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085A" w14:textId="22E498AD" w:rsidR="00DE227E" w:rsidRPr="00151125" w:rsidRDefault="00F31622" w:rsidP="006E1357">
      <w:pPr>
        <w:pStyle w:val="Header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F65195E" wp14:editId="428F674F">
            <wp:extent cx="1386000" cy="2508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NET_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2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25085" w14:textId="7AD52F0D" w:rsidR="00136F4D" w:rsidRPr="00151125" w:rsidRDefault="00F260AF" w:rsidP="002413AD">
      <w:pPr>
        <w:widowControl w:val="0"/>
        <w:autoSpaceDE w:val="0"/>
        <w:autoSpaceDN w:val="0"/>
        <w:adjustRightInd w:val="0"/>
        <w:spacing w:before="600" w:after="120"/>
        <w:jc w:val="center"/>
        <w:rPr>
          <w:rFonts w:ascii="Myriad Pro" w:hAnsi="Myriad Pro"/>
        </w:rPr>
      </w:pPr>
      <w:r w:rsidRPr="00151125">
        <w:rPr>
          <w:rFonts w:ascii="Myriad Pro" w:hAnsi="Myriad Pro"/>
          <w:b/>
          <w:bCs/>
        </w:rPr>
        <w:t>Hrvatska akademska i istraživačka mreža</w:t>
      </w:r>
      <w:r w:rsidR="00136F4D" w:rsidRPr="00151125">
        <w:rPr>
          <w:rFonts w:ascii="Myriad Pro" w:hAnsi="Myriad Pro"/>
          <w:b/>
          <w:bCs/>
        </w:rPr>
        <w:t xml:space="preserve"> - </w:t>
      </w:r>
      <w:r w:rsidR="00B30645">
        <w:rPr>
          <w:rFonts w:ascii="Myriad Pro" w:hAnsi="Myriad Pro"/>
          <w:b/>
          <w:bCs/>
        </w:rPr>
        <w:t>CARNET</w:t>
      </w:r>
    </w:p>
    <w:p w14:paraId="58D7C067" w14:textId="1F856893" w:rsidR="00955EE2" w:rsidRPr="00151125" w:rsidRDefault="00136F4D" w:rsidP="002413A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Myriad Pro" w:hAnsi="Myriad Pro"/>
        </w:rPr>
      </w:pPr>
      <w:r w:rsidRPr="00151125">
        <w:rPr>
          <w:rFonts w:ascii="Myriad Pro" w:hAnsi="Myriad Pro"/>
          <w:b/>
          <w:bCs/>
          <w:sz w:val="36"/>
          <w:szCs w:val="36"/>
        </w:rPr>
        <w:t>CDA</w:t>
      </w:r>
      <w:r w:rsidR="006C6B52">
        <w:rPr>
          <w:rFonts w:ascii="Myriad Pro" w:hAnsi="Myriad Pro"/>
          <w:b/>
          <w:bCs/>
          <w:sz w:val="36"/>
          <w:szCs w:val="36"/>
        </w:rPr>
        <w:t>006</w:t>
      </w:r>
      <w:r w:rsidR="00D3225A">
        <w:rPr>
          <w:rFonts w:ascii="Myriad Pro" w:hAnsi="Myriad Pro"/>
          <w:b/>
          <w:bCs/>
          <w:sz w:val="36"/>
          <w:szCs w:val="36"/>
        </w:rPr>
        <w:t>4</w:t>
      </w:r>
    </w:p>
    <w:p w14:paraId="67FD1133" w14:textId="2D8BDA8F" w:rsidR="00F260AF" w:rsidRPr="00151125" w:rsidRDefault="00E52FCC" w:rsidP="002413AD">
      <w:pPr>
        <w:widowControl w:val="0"/>
        <w:autoSpaceDE w:val="0"/>
        <w:autoSpaceDN w:val="0"/>
        <w:adjustRightInd w:val="0"/>
        <w:spacing w:before="240" w:after="360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>CARNET sigma</w:t>
      </w:r>
      <w:r w:rsidR="0057572B">
        <w:rPr>
          <w:rFonts w:ascii="Myriad Pro" w:hAnsi="Myriad Pro"/>
          <w:b/>
          <w:sz w:val="32"/>
          <w:szCs w:val="32"/>
        </w:rPr>
        <w:t xml:space="preserve"> – Sustav za informatizaciju poslovanja ustanove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83"/>
      </w:tblGrid>
      <w:tr w:rsidR="00955EE2" w:rsidRPr="00393881" w14:paraId="45ABBF0A" w14:textId="77777777" w:rsidTr="00393881">
        <w:tc>
          <w:tcPr>
            <w:tcW w:w="4924" w:type="dxa"/>
            <w:vAlign w:val="center"/>
          </w:tcPr>
          <w:p w14:paraId="7289ACF0" w14:textId="312C02A2" w:rsidR="00955EE2" w:rsidRPr="00393881" w:rsidRDefault="00955EE2" w:rsidP="0039388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>Kategorija:</w:t>
            </w:r>
            <w:r w:rsidR="001B7711">
              <w:rPr>
                <w:rFonts w:ascii="Myriad Pro" w:hAnsi="Myriad Pro"/>
                <w:b/>
                <w:sz w:val="20"/>
                <w:szCs w:val="20"/>
              </w:rPr>
              <w:t xml:space="preserve"> ODLUKA</w:t>
            </w:r>
          </w:p>
          <w:p w14:paraId="26BC641B" w14:textId="006DC09F" w:rsidR="00955EE2" w:rsidRPr="00393881" w:rsidRDefault="00955EE2" w:rsidP="0039388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>Trajanje:</w:t>
            </w:r>
            <w:r w:rsidR="00F260AF" w:rsidRPr="00393881">
              <w:rPr>
                <w:rFonts w:ascii="Myriad Pro" w:hAnsi="Myriad Pro"/>
                <w:b/>
                <w:bCs/>
              </w:rPr>
              <w:t xml:space="preserve"> </w:t>
            </w:r>
            <w:r w:rsidR="001B7711">
              <w:rPr>
                <w:rFonts w:ascii="Myriad Pro" w:hAnsi="Myriad Pro"/>
                <w:b/>
                <w:bCs/>
              </w:rPr>
              <w:t>do opoziva</w:t>
            </w:r>
          </w:p>
          <w:p w14:paraId="24592F76" w14:textId="734540CE" w:rsidR="00DE4485" w:rsidRPr="00393881" w:rsidRDefault="00955EE2" w:rsidP="00136D0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>Verzija:</w:t>
            </w:r>
            <w:r w:rsidR="007B3135" w:rsidRPr="00393881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532760">
              <w:rPr>
                <w:rFonts w:ascii="Myriad Pro" w:hAnsi="Myriad Pro"/>
                <w:b/>
                <w:sz w:val="20"/>
                <w:szCs w:val="20"/>
              </w:rPr>
              <w:t xml:space="preserve"> 1.0</w:t>
            </w:r>
          </w:p>
        </w:tc>
        <w:tc>
          <w:tcPr>
            <w:tcW w:w="4918" w:type="dxa"/>
            <w:vAlign w:val="center"/>
          </w:tcPr>
          <w:p w14:paraId="0C7E7891" w14:textId="5E86B6A7" w:rsidR="00955EE2" w:rsidRPr="00393881" w:rsidRDefault="00955EE2" w:rsidP="0039388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 xml:space="preserve">Klasa: </w:t>
            </w:r>
            <w:r w:rsidR="00532760" w:rsidRPr="00532760">
              <w:rPr>
                <w:rFonts w:ascii="Myriad Pro" w:hAnsi="Myriad Pro"/>
                <w:b/>
                <w:sz w:val="20"/>
                <w:szCs w:val="20"/>
              </w:rPr>
              <w:t>100-920/19/296</w:t>
            </w:r>
          </w:p>
          <w:p w14:paraId="6AE41D14" w14:textId="711A0553" w:rsidR="00955EE2" w:rsidRPr="00393881" w:rsidRDefault="00955EE2" w:rsidP="0039388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 xml:space="preserve">Ur. broj: </w:t>
            </w:r>
            <w:r w:rsidR="009C2418" w:rsidRPr="009C2418">
              <w:rPr>
                <w:rFonts w:ascii="Myriad Pro" w:hAnsi="Myriad Pro"/>
                <w:b/>
                <w:sz w:val="20"/>
                <w:szCs w:val="20"/>
              </w:rPr>
              <w:t>I53943-650-299-19-18</w:t>
            </w:r>
          </w:p>
          <w:p w14:paraId="4C3C7044" w14:textId="23CBE85A" w:rsidR="00955EE2" w:rsidRPr="00393881" w:rsidRDefault="00955EE2" w:rsidP="006B643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jc w:val="right"/>
              <w:rPr>
                <w:rFonts w:ascii="Myriad Pro" w:hAnsi="Myriad Pro"/>
                <w:b/>
              </w:rPr>
            </w:pPr>
            <w:r w:rsidRPr="00393881">
              <w:rPr>
                <w:rFonts w:ascii="Myriad Pro" w:hAnsi="Myriad Pro"/>
                <w:b/>
                <w:sz w:val="20"/>
                <w:szCs w:val="20"/>
              </w:rPr>
              <w:t>Datum nastanka:</w:t>
            </w:r>
            <w:r w:rsidR="009C2418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AA37E5">
              <w:rPr>
                <w:rFonts w:ascii="Myriad Pro" w:hAnsi="Myriad Pro"/>
                <w:b/>
                <w:sz w:val="20"/>
                <w:szCs w:val="20"/>
              </w:rPr>
              <w:t>20</w:t>
            </w:r>
            <w:r w:rsidR="009C2418">
              <w:rPr>
                <w:rFonts w:ascii="Myriad Pro" w:hAnsi="Myriad Pro"/>
                <w:b/>
                <w:sz w:val="20"/>
                <w:szCs w:val="20"/>
              </w:rPr>
              <w:t>.</w:t>
            </w:r>
            <w:r w:rsidR="00AA37E5">
              <w:rPr>
                <w:rFonts w:ascii="Myriad Pro" w:hAnsi="Myriad Pro"/>
                <w:b/>
                <w:sz w:val="20"/>
                <w:szCs w:val="20"/>
              </w:rPr>
              <w:t>11</w:t>
            </w:r>
            <w:r w:rsidR="009C2418">
              <w:rPr>
                <w:rFonts w:ascii="Myriad Pro" w:hAnsi="Myriad Pro"/>
                <w:b/>
                <w:sz w:val="20"/>
                <w:szCs w:val="20"/>
              </w:rPr>
              <w:t>.20</w:t>
            </w:r>
            <w:r w:rsidR="00AA37E5">
              <w:rPr>
                <w:rFonts w:ascii="Myriad Pro" w:hAnsi="Myriad Pro"/>
                <w:b/>
                <w:sz w:val="20"/>
                <w:szCs w:val="20"/>
              </w:rPr>
              <w:t>19</w:t>
            </w:r>
            <w:r w:rsidRPr="00393881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</w:tr>
      <w:tr w:rsidR="00F260AF" w:rsidRPr="00393881" w14:paraId="0F987474" w14:textId="77777777" w:rsidTr="00EC1A3C">
        <w:trPr>
          <w:trHeight w:val="898"/>
        </w:trPr>
        <w:tc>
          <w:tcPr>
            <w:tcW w:w="9842" w:type="dxa"/>
            <w:gridSpan w:val="2"/>
            <w:vAlign w:val="center"/>
          </w:tcPr>
          <w:p w14:paraId="27CE9295" w14:textId="77777777" w:rsidR="00EC1A3C" w:rsidRDefault="00EC1A3C" w:rsidP="00EC1A3C">
            <w:pPr>
              <w:jc w:val="center"/>
              <w:rPr>
                <w:rFonts w:ascii="Myriad Pro" w:hAnsi="Myriad Pro"/>
                <w:b/>
                <w:color w:val="000000" w:themeColor="text1"/>
              </w:rPr>
            </w:pPr>
          </w:p>
          <w:p w14:paraId="68CCB068" w14:textId="3FF65C76" w:rsidR="00F260AF" w:rsidRPr="00EC1A3C" w:rsidRDefault="00F260AF" w:rsidP="00EC1A3C">
            <w:pPr>
              <w:spacing w:after="120"/>
              <w:jc w:val="center"/>
              <w:rPr>
                <w:b/>
                <w:color w:val="000000" w:themeColor="text1"/>
                <w:lang w:eastAsia="en-GB"/>
              </w:rPr>
            </w:pPr>
            <w:r w:rsidRPr="00EC1A3C">
              <w:rPr>
                <w:rFonts w:ascii="Myriad Pro" w:hAnsi="Myriad Pro"/>
                <w:b/>
                <w:color w:val="000000" w:themeColor="text1"/>
              </w:rPr>
              <w:t xml:space="preserve">URL: </w:t>
            </w:r>
            <w:hyperlink r:id="rId12" w:history="1">
              <w:r w:rsidR="00EC1A3C" w:rsidRPr="00EC1A3C">
                <w:rPr>
                  <w:rStyle w:val="Hyperlink"/>
                  <w:b/>
                  <w:color w:val="000000" w:themeColor="text1"/>
                </w:rPr>
                <w:t>ftp://ftp.carnet.hr/pub/CARNET/docs/rules/CDA0064.pdf</w:t>
              </w:r>
            </w:hyperlink>
          </w:p>
        </w:tc>
      </w:tr>
    </w:tbl>
    <w:p w14:paraId="66B8447B" w14:textId="77777777" w:rsidR="00DE4485" w:rsidRPr="00151125" w:rsidRDefault="00533592" w:rsidP="00837C53">
      <w:pPr>
        <w:widowControl w:val="0"/>
        <w:overflowPunct w:val="0"/>
        <w:autoSpaceDE w:val="0"/>
        <w:autoSpaceDN w:val="0"/>
        <w:adjustRightInd w:val="0"/>
        <w:spacing w:before="360" w:after="120" w:line="257" w:lineRule="auto"/>
        <w:jc w:val="center"/>
        <w:rPr>
          <w:rFonts w:ascii="Myriad Pro" w:hAnsi="Myriad Pro"/>
          <w:b/>
          <w:bCs/>
          <w:iCs/>
          <w:sz w:val="26"/>
          <w:szCs w:val="26"/>
        </w:rPr>
      </w:pPr>
      <w:r>
        <w:rPr>
          <w:rFonts w:ascii="Myriad Pro" w:hAnsi="Myriad Pro"/>
          <w:b/>
          <w:bCs/>
          <w:iCs/>
          <w:sz w:val="26"/>
          <w:szCs w:val="26"/>
        </w:rPr>
        <w:t>Uvod</w:t>
      </w:r>
    </w:p>
    <w:p w14:paraId="46280151" w14:textId="266A551B" w:rsidR="00533592" w:rsidRDefault="00533592" w:rsidP="00F501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2"/>
          <w:szCs w:val="22"/>
        </w:rPr>
      </w:pPr>
      <w:r w:rsidRPr="00533592">
        <w:rPr>
          <w:rFonts w:ascii="Myriad Pro" w:hAnsi="Myriad Pro"/>
          <w:sz w:val="22"/>
          <w:szCs w:val="22"/>
        </w:rPr>
        <w:t>Ovom odlukom odre</w:t>
      </w:r>
      <w:r w:rsidR="00F043EB">
        <w:rPr>
          <w:rFonts w:ascii="Myriad Pro" w:hAnsi="Myriad Pro"/>
          <w:sz w:val="22"/>
          <w:szCs w:val="22"/>
        </w:rPr>
        <w:t>đ</w:t>
      </w:r>
      <w:r w:rsidRPr="00533592">
        <w:rPr>
          <w:rFonts w:ascii="Myriad Pro" w:hAnsi="Myriad Pro"/>
          <w:sz w:val="22"/>
          <w:szCs w:val="22"/>
        </w:rPr>
        <w:t xml:space="preserve">uju se prava i obveze korisnika </w:t>
      </w:r>
      <w:r w:rsidR="00E52FCC">
        <w:rPr>
          <w:rFonts w:ascii="Myriad Pro" w:hAnsi="Myriad Pro"/>
          <w:sz w:val="22"/>
          <w:szCs w:val="22"/>
        </w:rPr>
        <w:t>CARNET sigma</w:t>
      </w:r>
      <w:r w:rsidRPr="00533592">
        <w:rPr>
          <w:rFonts w:ascii="Myriad Pro" w:hAnsi="Myriad Pro"/>
          <w:sz w:val="22"/>
          <w:szCs w:val="22"/>
        </w:rPr>
        <w:t xml:space="preserve"> sustava za </w:t>
      </w:r>
      <w:r w:rsidR="00881A9D">
        <w:rPr>
          <w:rFonts w:ascii="Myriad Pro" w:hAnsi="Myriad Pro"/>
          <w:sz w:val="22"/>
          <w:szCs w:val="22"/>
        </w:rPr>
        <w:t>in</w:t>
      </w:r>
      <w:r w:rsidR="00B2694E">
        <w:rPr>
          <w:rFonts w:ascii="Myriad Pro" w:hAnsi="Myriad Pro"/>
          <w:sz w:val="22"/>
          <w:szCs w:val="22"/>
        </w:rPr>
        <w:t>formatizaciju poslovanja ustanove</w:t>
      </w:r>
      <w:r w:rsidRPr="00533592">
        <w:rPr>
          <w:rFonts w:ascii="Myriad Pro" w:hAnsi="Myriad Pro"/>
          <w:sz w:val="22"/>
          <w:szCs w:val="22"/>
        </w:rPr>
        <w:t xml:space="preserve"> i Hrvatske akademske i istraživačke mreže </w:t>
      </w:r>
      <w:r w:rsidR="007D5680">
        <w:rPr>
          <w:rFonts w:ascii="Myriad Pro" w:hAnsi="Myriad Pro"/>
          <w:sz w:val="22"/>
          <w:szCs w:val="22"/>
        </w:rPr>
        <w:t xml:space="preserve">- </w:t>
      </w:r>
      <w:r w:rsidRPr="00533592">
        <w:rPr>
          <w:rFonts w:ascii="Myriad Pro" w:hAnsi="Myriad Pro"/>
          <w:sz w:val="22"/>
          <w:szCs w:val="22"/>
        </w:rPr>
        <w:t>CARN</w:t>
      </w:r>
      <w:r w:rsidR="6D6281FA" w:rsidRPr="00533592">
        <w:rPr>
          <w:rFonts w:ascii="Myriad Pro" w:hAnsi="Myriad Pro"/>
          <w:sz w:val="22"/>
          <w:szCs w:val="22"/>
        </w:rPr>
        <w:t>ET</w:t>
      </w:r>
      <w:r w:rsidRPr="00533592">
        <w:rPr>
          <w:rFonts w:ascii="Myriad Pro" w:hAnsi="Myriad Pro"/>
          <w:sz w:val="22"/>
          <w:szCs w:val="22"/>
        </w:rPr>
        <w:t xml:space="preserve"> kao davatelja </w:t>
      </w:r>
      <w:r w:rsidR="00FE4B7A">
        <w:rPr>
          <w:rFonts w:ascii="Myriad Pro" w:hAnsi="Myriad Pro"/>
          <w:sz w:val="22"/>
          <w:szCs w:val="22"/>
        </w:rPr>
        <w:t>sustava</w:t>
      </w:r>
      <w:r w:rsidRPr="00533592">
        <w:rPr>
          <w:rFonts w:ascii="Myriad Pro" w:hAnsi="Myriad Pro"/>
          <w:sz w:val="22"/>
          <w:szCs w:val="22"/>
        </w:rPr>
        <w:t xml:space="preserve">. </w:t>
      </w:r>
    </w:p>
    <w:p w14:paraId="07C76A14" w14:textId="6F8B3FBA" w:rsidR="00136F4D" w:rsidRPr="008B1FF1" w:rsidRDefault="00493020" w:rsidP="00EF2AA8">
      <w:pPr>
        <w:pStyle w:val="Heading1"/>
        <w:rPr>
          <w:rFonts w:ascii="Myriad Pro" w:hAnsi="Myriad Pro"/>
          <w:sz w:val="26"/>
          <w:szCs w:val="26"/>
        </w:rPr>
      </w:pPr>
      <w:r w:rsidRPr="008B1FF1">
        <w:rPr>
          <w:rFonts w:ascii="Myriad Pro" w:hAnsi="Myriad Pro"/>
          <w:sz w:val="26"/>
          <w:szCs w:val="26"/>
        </w:rPr>
        <w:t>1</w:t>
      </w:r>
      <w:r w:rsidR="00421F3C" w:rsidRPr="008B1FF1">
        <w:rPr>
          <w:rFonts w:ascii="Myriad Pro" w:hAnsi="Myriad Pro"/>
          <w:sz w:val="26"/>
          <w:szCs w:val="26"/>
        </w:rPr>
        <w:t>.</w:t>
      </w:r>
      <w:r w:rsidR="00533592" w:rsidRPr="008B1FF1">
        <w:rPr>
          <w:rFonts w:ascii="Myriad Pro" w:hAnsi="Myriad Pro"/>
          <w:sz w:val="26"/>
          <w:szCs w:val="26"/>
        </w:rPr>
        <w:t xml:space="preserve"> Cilj </w:t>
      </w:r>
      <w:r w:rsidR="00E52FCC">
        <w:rPr>
          <w:rFonts w:ascii="Myriad Pro" w:hAnsi="Myriad Pro"/>
          <w:sz w:val="26"/>
          <w:szCs w:val="26"/>
        </w:rPr>
        <w:t>CARNET sigma</w:t>
      </w:r>
      <w:r w:rsidR="00192AAD">
        <w:rPr>
          <w:rFonts w:ascii="Myriad Pro" w:hAnsi="Myriad Pro"/>
          <w:sz w:val="26"/>
          <w:szCs w:val="26"/>
        </w:rPr>
        <w:t xml:space="preserve"> sustava</w:t>
      </w:r>
    </w:p>
    <w:p w14:paraId="083D3917" w14:textId="6814787F" w:rsidR="00533592" w:rsidRPr="00533592" w:rsidRDefault="00533592" w:rsidP="00F501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2"/>
          <w:szCs w:val="22"/>
        </w:rPr>
      </w:pPr>
      <w:r w:rsidRPr="00533592">
        <w:rPr>
          <w:rFonts w:ascii="Myriad Pro" w:hAnsi="Myriad Pro"/>
          <w:sz w:val="22"/>
          <w:szCs w:val="22"/>
        </w:rPr>
        <w:t xml:space="preserve">Cilj </w:t>
      </w:r>
      <w:r w:rsidR="00FE4B7A">
        <w:rPr>
          <w:rFonts w:ascii="Myriad Pro" w:hAnsi="Myriad Pro"/>
          <w:sz w:val="22"/>
          <w:szCs w:val="22"/>
        </w:rPr>
        <w:t>CARNET sigma sustava</w:t>
      </w:r>
      <w:r w:rsidRPr="00533592">
        <w:rPr>
          <w:rFonts w:ascii="Myriad Pro" w:hAnsi="Myriad Pro"/>
          <w:sz w:val="22"/>
          <w:szCs w:val="22"/>
        </w:rPr>
        <w:t xml:space="preserve"> je omogućiti vođenje </w:t>
      </w:r>
      <w:r w:rsidR="009D4741">
        <w:rPr>
          <w:rFonts w:ascii="Myriad Pro" w:hAnsi="Myriad Pro"/>
          <w:sz w:val="22"/>
          <w:szCs w:val="22"/>
        </w:rPr>
        <w:t xml:space="preserve">računovodstvenih </w:t>
      </w:r>
      <w:r w:rsidR="009F5E02">
        <w:rPr>
          <w:rFonts w:ascii="Myriad Pro" w:hAnsi="Myriad Pro"/>
          <w:sz w:val="22"/>
          <w:szCs w:val="22"/>
        </w:rPr>
        <w:t>i administrativnih poslovnih proces</w:t>
      </w:r>
      <w:r w:rsidR="00342A08">
        <w:rPr>
          <w:rFonts w:ascii="Myriad Pro" w:hAnsi="Myriad Pro"/>
          <w:sz w:val="22"/>
          <w:szCs w:val="22"/>
        </w:rPr>
        <w:t>a</w:t>
      </w:r>
      <w:r w:rsidR="009F5E02">
        <w:rPr>
          <w:rFonts w:ascii="Myriad Pro" w:hAnsi="Myriad Pro"/>
          <w:sz w:val="22"/>
          <w:szCs w:val="22"/>
        </w:rPr>
        <w:t xml:space="preserve"> škola kro</w:t>
      </w:r>
      <w:r w:rsidR="004118E3">
        <w:rPr>
          <w:rFonts w:ascii="Myriad Pro" w:hAnsi="Myriad Pro"/>
          <w:sz w:val="22"/>
          <w:szCs w:val="22"/>
        </w:rPr>
        <w:t>z</w:t>
      </w:r>
      <w:r w:rsidR="009F5E02">
        <w:rPr>
          <w:rFonts w:ascii="Myriad Pro" w:hAnsi="Myriad Pro"/>
          <w:sz w:val="22"/>
          <w:szCs w:val="22"/>
        </w:rPr>
        <w:t xml:space="preserve"> centraliziran</w:t>
      </w:r>
      <w:r w:rsidR="00C2062B">
        <w:rPr>
          <w:rFonts w:ascii="Myriad Pro" w:hAnsi="Myriad Pro"/>
          <w:sz w:val="22"/>
          <w:szCs w:val="22"/>
        </w:rPr>
        <w:t>i</w:t>
      </w:r>
      <w:r w:rsidR="00410D3F">
        <w:rPr>
          <w:rFonts w:ascii="Myriad Pro" w:hAnsi="Myriad Pro"/>
          <w:sz w:val="22"/>
          <w:szCs w:val="22"/>
        </w:rPr>
        <w:t xml:space="preserve"> standardizirani</w:t>
      </w:r>
      <w:r w:rsidR="004118E3">
        <w:rPr>
          <w:rFonts w:ascii="Myriad Pro" w:hAnsi="Myriad Pro"/>
          <w:sz w:val="22"/>
          <w:szCs w:val="22"/>
        </w:rPr>
        <w:t xml:space="preserve"> sustav.</w:t>
      </w:r>
      <w:r w:rsidR="00E3569A">
        <w:rPr>
          <w:rFonts w:ascii="Myriad Pro" w:hAnsi="Myriad Pro"/>
          <w:sz w:val="22"/>
          <w:szCs w:val="22"/>
        </w:rPr>
        <w:t xml:space="preserve"> </w:t>
      </w:r>
      <w:r w:rsidR="00FB246D">
        <w:rPr>
          <w:rFonts w:ascii="Myriad Pro" w:hAnsi="Myriad Pro"/>
          <w:sz w:val="22"/>
          <w:szCs w:val="22"/>
        </w:rPr>
        <w:t>CARNET sigma sustav sadrži i specijalizirani modul koji je namjenjen za provođenje postupka prijave i dodjela učeničkih potpor</w:t>
      </w:r>
      <w:r w:rsidR="00686A97">
        <w:rPr>
          <w:rFonts w:ascii="Myriad Pro" w:hAnsi="Myriad Pro"/>
          <w:sz w:val="22"/>
          <w:szCs w:val="22"/>
        </w:rPr>
        <w:t>a</w:t>
      </w:r>
      <w:r w:rsidR="00FB246D">
        <w:rPr>
          <w:rFonts w:ascii="Myriad Pro" w:hAnsi="Myriad Pro"/>
          <w:sz w:val="22"/>
          <w:szCs w:val="22"/>
        </w:rPr>
        <w:t>.</w:t>
      </w:r>
    </w:p>
    <w:p w14:paraId="2FC3E732" w14:textId="4A261C62" w:rsidR="00533592" w:rsidRDefault="00686A97" w:rsidP="00F501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S</w:t>
      </w:r>
      <w:r w:rsidR="0067229E">
        <w:rPr>
          <w:rFonts w:ascii="Myriad Pro" w:hAnsi="Myriad Pro"/>
          <w:sz w:val="22"/>
          <w:szCs w:val="22"/>
        </w:rPr>
        <w:t>vrha</w:t>
      </w:r>
      <w:r w:rsidR="00533592" w:rsidRPr="0053359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CARNET sigma sustava </w:t>
      </w:r>
      <w:r w:rsidR="00533592" w:rsidRPr="00533592">
        <w:rPr>
          <w:rFonts w:ascii="Myriad Pro" w:hAnsi="Myriad Pro"/>
          <w:sz w:val="22"/>
          <w:szCs w:val="22"/>
        </w:rPr>
        <w:t xml:space="preserve">je omogućiti </w:t>
      </w:r>
      <w:r w:rsidR="00A71786">
        <w:rPr>
          <w:rFonts w:ascii="Myriad Pro" w:hAnsi="Myriad Pro"/>
          <w:sz w:val="22"/>
          <w:szCs w:val="22"/>
        </w:rPr>
        <w:t>zaposlenicima u računovod</w:t>
      </w:r>
      <w:r w:rsidR="00F86AD6">
        <w:rPr>
          <w:rFonts w:ascii="Myriad Pro" w:hAnsi="Myriad Pro"/>
          <w:sz w:val="22"/>
          <w:szCs w:val="22"/>
        </w:rPr>
        <w:t>stvu i</w:t>
      </w:r>
      <w:r w:rsidR="00533592" w:rsidRPr="00533592">
        <w:rPr>
          <w:rFonts w:ascii="Myriad Pro" w:hAnsi="Myriad Pro"/>
          <w:sz w:val="22"/>
          <w:szCs w:val="22"/>
        </w:rPr>
        <w:t xml:space="preserve"> </w:t>
      </w:r>
      <w:r w:rsidR="00BC7873">
        <w:rPr>
          <w:rFonts w:ascii="Myriad Pro" w:hAnsi="Myriad Pro"/>
          <w:sz w:val="22"/>
          <w:szCs w:val="22"/>
        </w:rPr>
        <w:t>administraciji</w:t>
      </w:r>
      <w:r w:rsidR="00E75255">
        <w:rPr>
          <w:rFonts w:ascii="Myriad Pro" w:hAnsi="Myriad Pro"/>
          <w:sz w:val="22"/>
          <w:szCs w:val="22"/>
        </w:rPr>
        <w:t xml:space="preserve"> škola</w:t>
      </w:r>
      <w:r w:rsidR="00706CD6">
        <w:rPr>
          <w:rFonts w:ascii="Myriad Pro" w:hAnsi="Myriad Pro"/>
          <w:sz w:val="22"/>
          <w:szCs w:val="22"/>
        </w:rPr>
        <w:t xml:space="preserve"> </w:t>
      </w:r>
      <w:r w:rsidR="0071688F">
        <w:rPr>
          <w:rFonts w:ascii="Myriad Pro" w:hAnsi="Myriad Pro"/>
          <w:sz w:val="22"/>
          <w:szCs w:val="22"/>
        </w:rPr>
        <w:t>evidencij</w:t>
      </w:r>
      <w:r w:rsidR="00975E4C">
        <w:rPr>
          <w:rFonts w:ascii="Myriad Pro" w:hAnsi="Myriad Pro"/>
          <w:sz w:val="22"/>
          <w:szCs w:val="22"/>
        </w:rPr>
        <w:t>u i vođenje</w:t>
      </w:r>
      <w:r w:rsidR="0071688F">
        <w:rPr>
          <w:rFonts w:ascii="Myriad Pro" w:hAnsi="Myriad Pro"/>
          <w:sz w:val="22"/>
          <w:szCs w:val="22"/>
        </w:rPr>
        <w:t xml:space="preserve"> svih </w:t>
      </w:r>
      <w:r w:rsidR="00714D82">
        <w:rPr>
          <w:rFonts w:ascii="Myriad Pro" w:hAnsi="Myriad Pro"/>
          <w:sz w:val="22"/>
          <w:szCs w:val="22"/>
        </w:rPr>
        <w:t xml:space="preserve">potrebnih </w:t>
      </w:r>
      <w:r w:rsidR="0071688F">
        <w:rPr>
          <w:rFonts w:ascii="Myriad Pro" w:hAnsi="Myriad Pro"/>
          <w:sz w:val="22"/>
          <w:szCs w:val="22"/>
        </w:rPr>
        <w:t xml:space="preserve">podataka u </w:t>
      </w:r>
      <w:r w:rsidR="00714D82">
        <w:rPr>
          <w:rFonts w:ascii="Myriad Pro" w:hAnsi="Myriad Pro"/>
          <w:sz w:val="22"/>
          <w:szCs w:val="22"/>
        </w:rPr>
        <w:t>jedinstven</w:t>
      </w:r>
      <w:r w:rsidR="00975E4C">
        <w:rPr>
          <w:rFonts w:ascii="Myriad Pro" w:hAnsi="Myriad Pro"/>
          <w:sz w:val="22"/>
          <w:szCs w:val="22"/>
        </w:rPr>
        <w:t>om</w:t>
      </w:r>
      <w:r w:rsidR="0071688F">
        <w:rPr>
          <w:rFonts w:ascii="Myriad Pro" w:hAnsi="Myriad Pro"/>
          <w:sz w:val="22"/>
          <w:szCs w:val="22"/>
        </w:rPr>
        <w:t xml:space="preserve"> sustavu</w:t>
      </w:r>
      <w:r>
        <w:rPr>
          <w:rFonts w:ascii="Myriad Pro" w:hAnsi="Myriad Pro"/>
          <w:sz w:val="22"/>
          <w:szCs w:val="22"/>
        </w:rPr>
        <w:t xml:space="preserve"> te izradu</w:t>
      </w:r>
      <w:r w:rsidR="00533592" w:rsidRPr="00533592">
        <w:rPr>
          <w:rFonts w:ascii="Myriad Pro" w:hAnsi="Myriad Pro"/>
          <w:sz w:val="22"/>
          <w:szCs w:val="22"/>
        </w:rPr>
        <w:t xml:space="preserve"> različitih izvještaja na brz, jednostavan i pouzdan način</w:t>
      </w:r>
      <w:r>
        <w:rPr>
          <w:rFonts w:ascii="Myriad Pro" w:hAnsi="Myriad Pro"/>
          <w:sz w:val="22"/>
          <w:szCs w:val="22"/>
        </w:rPr>
        <w:t>.</w:t>
      </w:r>
      <w:r w:rsidR="00533592" w:rsidRPr="0053359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U svrhu optimizacije poslovnih procesa i dostupnosti podataka</w:t>
      </w:r>
      <w:r w:rsidR="009503B8">
        <w:rPr>
          <w:rFonts w:ascii="Myriad Pro" w:hAnsi="Myriad Pro"/>
          <w:sz w:val="22"/>
          <w:szCs w:val="22"/>
        </w:rPr>
        <w:t xml:space="preserve"> </w:t>
      </w:r>
      <w:r w:rsidR="00E52FCC">
        <w:rPr>
          <w:rFonts w:ascii="Myriad Pro" w:hAnsi="Myriad Pro"/>
          <w:sz w:val="22"/>
          <w:szCs w:val="22"/>
        </w:rPr>
        <w:t>CARNET sigma</w:t>
      </w:r>
      <w:r w:rsidR="008B1FF1">
        <w:rPr>
          <w:rFonts w:ascii="Myriad Pro" w:hAnsi="Myriad Pro"/>
          <w:sz w:val="22"/>
          <w:szCs w:val="22"/>
        </w:rPr>
        <w:t xml:space="preserve"> sustav</w:t>
      </w:r>
      <w:r>
        <w:rPr>
          <w:rFonts w:ascii="Myriad Pro" w:hAnsi="Myriad Pro"/>
          <w:sz w:val="22"/>
          <w:szCs w:val="22"/>
        </w:rPr>
        <w:t xml:space="preserve"> bit će povezan</w:t>
      </w:r>
      <w:r w:rsidR="00533592" w:rsidRPr="00533592">
        <w:rPr>
          <w:rFonts w:ascii="Myriad Pro" w:hAnsi="Myriad Pro"/>
          <w:sz w:val="22"/>
          <w:szCs w:val="22"/>
        </w:rPr>
        <w:t xml:space="preserve"> s drugim sustavima.</w:t>
      </w:r>
    </w:p>
    <w:p w14:paraId="098939B7" w14:textId="77777777" w:rsidR="00136F4D" w:rsidRPr="008B1FF1" w:rsidRDefault="00A75F9C" w:rsidP="00EF2AA8">
      <w:pPr>
        <w:pStyle w:val="Heading1"/>
        <w:rPr>
          <w:rFonts w:ascii="Myriad Pro" w:hAnsi="Myriad Pro"/>
          <w:sz w:val="26"/>
          <w:szCs w:val="26"/>
        </w:rPr>
      </w:pPr>
      <w:r w:rsidRPr="008B1FF1">
        <w:rPr>
          <w:rFonts w:ascii="Myriad Pro" w:hAnsi="Myriad Pro"/>
          <w:sz w:val="26"/>
          <w:szCs w:val="26"/>
        </w:rPr>
        <w:t>2</w:t>
      </w:r>
      <w:r w:rsidR="00421F3C" w:rsidRPr="008B1FF1">
        <w:rPr>
          <w:rFonts w:ascii="Myriad Pro" w:hAnsi="Myriad Pro"/>
          <w:sz w:val="26"/>
          <w:szCs w:val="26"/>
        </w:rPr>
        <w:t>.</w:t>
      </w:r>
      <w:r w:rsidRPr="008B1FF1">
        <w:rPr>
          <w:rFonts w:ascii="Myriad Pro" w:hAnsi="Myriad Pro"/>
          <w:sz w:val="26"/>
          <w:szCs w:val="26"/>
        </w:rPr>
        <w:t xml:space="preserve"> </w:t>
      </w:r>
      <w:r w:rsidR="00533592" w:rsidRPr="008B1FF1">
        <w:rPr>
          <w:rFonts w:ascii="Myriad Pro" w:hAnsi="Myriad Pro"/>
          <w:sz w:val="26"/>
          <w:szCs w:val="26"/>
        </w:rPr>
        <w:t>Općenito o usluzi</w:t>
      </w:r>
    </w:p>
    <w:p w14:paraId="6A0C2D4D" w14:textId="276D3BF1" w:rsidR="003902AC" w:rsidRPr="007A35C6" w:rsidRDefault="00E52FCC" w:rsidP="00F501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3902AC">
        <w:rPr>
          <w:rFonts w:ascii="Myriad Pro" w:hAnsi="Myriad Pro"/>
          <w:sz w:val="22"/>
          <w:szCs w:val="22"/>
        </w:rPr>
        <w:t xml:space="preserve"> sustav je </w:t>
      </w:r>
      <w:r w:rsidR="003902AC" w:rsidRPr="003902AC">
        <w:rPr>
          <w:rFonts w:ascii="Myriad Pro" w:hAnsi="Myriad Pro"/>
          <w:sz w:val="22"/>
          <w:szCs w:val="22"/>
        </w:rPr>
        <w:t>centralizirani standardizirani sustav za informatizaciju poslovanja i praćenje poslovnih procesa u školama. Baziran je na proračunskom računovodstvu i poslovanju korisnika, gdje je u jednom sustavu objedinjen računovodstveni i administrativni dio poslovnih procesa škole.</w:t>
      </w:r>
    </w:p>
    <w:p w14:paraId="41B59B38" w14:textId="066617F4" w:rsidR="007A35C6" w:rsidRPr="007A35C6" w:rsidRDefault="007A35C6" w:rsidP="00F501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2"/>
          <w:szCs w:val="22"/>
        </w:rPr>
      </w:pPr>
      <w:r w:rsidRPr="007A35C6">
        <w:rPr>
          <w:rFonts w:ascii="Myriad Pro" w:hAnsi="Myriad Pro"/>
          <w:sz w:val="22"/>
          <w:szCs w:val="22"/>
        </w:rPr>
        <w:t xml:space="preserve">Škole se u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3C1CDA">
        <w:rPr>
          <w:rFonts w:ascii="Myriad Pro" w:hAnsi="Myriad Pro"/>
          <w:sz w:val="22"/>
          <w:szCs w:val="22"/>
        </w:rPr>
        <w:t xml:space="preserve"> sustav</w:t>
      </w:r>
      <w:r w:rsidR="007D5680">
        <w:rPr>
          <w:rFonts w:ascii="Myriad Pro" w:hAnsi="Myriad Pro"/>
          <w:sz w:val="22"/>
          <w:szCs w:val="22"/>
        </w:rPr>
        <w:t xml:space="preserve"> uključuju temeljem „</w:t>
      </w:r>
      <w:r w:rsidRPr="007A35C6">
        <w:rPr>
          <w:rFonts w:ascii="Myriad Pro" w:hAnsi="Myriad Pro"/>
          <w:sz w:val="22"/>
          <w:szCs w:val="22"/>
        </w:rPr>
        <w:t>Zahtjeva z</w:t>
      </w:r>
      <w:r w:rsidR="007D5680">
        <w:rPr>
          <w:rFonts w:ascii="Myriad Pro" w:hAnsi="Myriad Pro"/>
          <w:sz w:val="22"/>
          <w:szCs w:val="22"/>
        </w:rPr>
        <w:t xml:space="preserve">a uključenje u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7D5680">
        <w:rPr>
          <w:rFonts w:ascii="Myriad Pro" w:hAnsi="Myriad Pro"/>
          <w:sz w:val="22"/>
          <w:szCs w:val="22"/>
        </w:rPr>
        <w:t xml:space="preserve"> sustav“</w:t>
      </w:r>
      <w:r w:rsidRPr="007A35C6">
        <w:rPr>
          <w:rFonts w:ascii="Myriad Pro" w:hAnsi="Myriad Pro"/>
          <w:sz w:val="22"/>
          <w:szCs w:val="22"/>
        </w:rPr>
        <w:t xml:space="preserve"> koji je dostupan na stranicama </w:t>
      </w:r>
      <w:r w:rsidR="007D7CCA">
        <w:rPr>
          <w:rFonts w:ascii="Myriad Pro" w:hAnsi="Myriad Pro"/>
          <w:sz w:val="22"/>
          <w:szCs w:val="22"/>
        </w:rPr>
        <w:t>CARNET sigma sustava</w:t>
      </w:r>
      <w:r w:rsidRPr="007A35C6">
        <w:rPr>
          <w:rFonts w:ascii="Myriad Pro" w:hAnsi="Myriad Pro"/>
          <w:sz w:val="22"/>
          <w:szCs w:val="22"/>
        </w:rPr>
        <w:t xml:space="preserve"> na </w:t>
      </w:r>
      <w:r w:rsidRPr="007D5680">
        <w:rPr>
          <w:rFonts w:ascii="Myriad Pro" w:hAnsi="Myriad Pro"/>
          <w:sz w:val="22"/>
          <w:szCs w:val="22"/>
        </w:rPr>
        <w:t>adresi</w:t>
      </w:r>
      <w:r w:rsidR="00E577EB">
        <w:rPr>
          <w:rFonts w:ascii="Myriad Pro" w:hAnsi="Myriad Pro"/>
          <w:sz w:val="22"/>
          <w:szCs w:val="22"/>
        </w:rPr>
        <w:t xml:space="preserve"> </w:t>
      </w:r>
      <w:r w:rsidR="003D52B1" w:rsidRPr="003D52B1">
        <w:rPr>
          <w:rFonts w:ascii="Myriad Pro" w:hAnsi="Myriad Pro"/>
          <w:sz w:val="22"/>
          <w:szCs w:val="22"/>
        </w:rPr>
        <w:t>https://www.carnet.hr/usluga/</w:t>
      </w:r>
      <w:r w:rsidR="00E52FCC">
        <w:rPr>
          <w:rFonts w:ascii="Myriad Pro" w:hAnsi="Myriad Pro"/>
          <w:sz w:val="22"/>
          <w:szCs w:val="22"/>
        </w:rPr>
        <w:t>sigma</w:t>
      </w:r>
      <w:r w:rsidR="003D52B1" w:rsidRPr="003D52B1">
        <w:rPr>
          <w:rFonts w:ascii="Myriad Pro" w:hAnsi="Myriad Pro"/>
          <w:sz w:val="22"/>
          <w:szCs w:val="22"/>
        </w:rPr>
        <w:t>/</w:t>
      </w:r>
      <w:r w:rsidR="00D85414">
        <w:rPr>
          <w:rFonts w:ascii="Myriad Pro" w:hAnsi="Myriad Pro"/>
          <w:sz w:val="22"/>
          <w:szCs w:val="22"/>
        </w:rPr>
        <w:t>.</w:t>
      </w:r>
      <w:r w:rsidR="00345BF0">
        <w:rPr>
          <w:rFonts w:ascii="Myriad Pro" w:hAnsi="Myriad Pro"/>
          <w:sz w:val="22"/>
          <w:szCs w:val="22"/>
        </w:rPr>
        <w:t xml:space="preserve"> Nakon</w:t>
      </w:r>
      <w:r w:rsidR="00652A36">
        <w:rPr>
          <w:rFonts w:ascii="Myriad Pro" w:hAnsi="Myriad Pro"/>
          <w:sz w:val="22"/>
          <w:szCs w:val="22"/>
        </w:rPr>
        <w:t xml:space="preserve"> digitalne</w:t>
      </w:r>
      <w:r w:rsidR="00345BF0">
        <w:rPr>
          <w:rFonts w:ascii="Myriad Pro" w:hAnsi="Myriad Pro"/>
          <w:sz w:val="22"/>
          <w:szCs w:val="22"/>
        </w:rPr>
        <w:t xml:space="preserve"> dostave </w:t>
      </w:r>
      <w:r w:rsidR="004C0A10">
        <w:rPr>
          <w:rFonts w:ascii="Myriad Pro" w:hAnsi="Myriad Pro"/>
          <w:sz w:val="22"/>
          <w:szCs w:val="22"/>
        </w:rPr>
        <w:t>„</w:t>
      </w:r>
      <w:r w:rsidR="004C0A10" w:rsidRPr="007A35C6">
        <w:rPr>
          <w:rFonts w:ascii="Myriad Pro" w:hAnsi="Myriad Pro"/>
          <w:sz w:val="22"/>
          <w:szCs w:val="22"/>
        </w:rPr>
        <w:t>Zahtjeva z</w:t>
      </w:r>
      <w:r w:rsidR="004C0A10">
        <w:rPr>
          <w:rFonts w:ascii="Myriad Pro" w:hAnsi="Myriad Pro"/>
          <w:sz w:val="22"/>
          <w:szCs w:val="22"/>
        </w:rPr>
        <w:t xml:space="preserve">a uključenje u CARNET sigma sustav“ sa svakom školom se individualno dogovara hodogram prijelaza </w:t>
      </w:r>
      <w:r w:rsidR="006623E9">
        <w:rPr>
          <w:rFonts w:ascii="Myriad Pro" w:hAnsi="Myriad Pro"/>
          <w:sz w:val="22"/>
          <w:szCs w:val="22"/>
        </w:rPr>
        <w:t>na CARNET sigma sustav.</w:t>
      </w:r>
    </w:p>
    <w:p w14:paraId="6F10798D" w14:textId="2EE61025" w:rsidR="007A35C6" w:rsidRDefault="007A35C6" w:rsidP="00F501FF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/>
          <w:sz w:val="22"/>
          <w:szCs w:val="22"/>
        </w:rPr>
      </w:pPr>
      <w:r w:rsidRPr="007A35C6">
        <w:rPr>
          <w:rFonts w:ascii="Myriad Pro" w:hAnsi="Myriad Pro"/>
          <w:sz w:val="22"/>
          <w:szCs w:val="22"/>
        </w:rPr>
        <w:t>CARN</w:t>
      </w:r>
      <w:r w:rsidR="1D99CC4E" w:rsidRPr="007A35C6">
        <w:rPr>
          <w:rFonts w:ascii="Myriad Pro" w:hAnsi="Myriad Pro"/>
          <w:sz w:val="22"/>
          <w:szCs w:val="22"/>
        </w:rPr>
        <w:t>ET</w:t>
      </w:r>
      <w:r w:rsidR="00E577EB">
        <w:rPr>
          <w:rFonts w:ascii="Myriad Pro" w:hAnsi="Myriad Pro"/>
          <w:sz w:val="22"/>
          <w:szCs w:val="22"/>
        </w:rPr>
        <w:t>-</w:t>
      </w:r>
      <w:r w:rsidR="01D40F26" w:rsidRPr="007A35C6">
        <w:rPr>
          <w:rFonts w:ascii="Myriad Pro" w:hAnsi="Myriad Pro"/>
          <w:sz w:val="22"/>
          <w:szCs w:val="22"/>
        </w:rPr>
        <w:t>ovi</w:t>
      </w:r>
      <w:r w:rsidRPr="007A35C6">
        <w:rPr>
          <w:rFonts w:ascii="Myriad Pro" w:hAnsi="Myriad Pro"/>
          <w:sz w:val="22"/>
          <w:szCs w:val="22"/>
        </w:rPr>
        <w:t xml:space="preserve"> Centri potpore operativno koordiniraju uključivanj</w:t>
      </w:r>
      <w:r w:rsidR="00D85414">
        <w:rPr>
          <w:rFonts w:ascii="Myriad Pro" w:hAnsi="Myriad Pro"/>
          <w:sz w:val="22"/>
          <w:szCs w:val="22"/>
        </w:rPr>
        <w:t>e</w:t>
      </w:r>
      <w:r w:rsidRPr="007A35C6">
        <w:rPr>
          <w:rFonts w:ascii="Myriad Pro" w:hAnsi="Myriad Pro"/>
          <w:sz w:val="22"/>
          <w:szCs w:val="22"/>
        </w:rPr>
        <w:t xml:space="preserve"> škola u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33625C">
        <w:rPr>
          <w:rFonts w:ascii="Myriad Pro" w:hAnsi="Myriad Pro"/>
          <w:sz w:val="22"/>
          <w:szCs w:val="22"/>
        </w:rPr>
        <w:t xml:space="preserve"> sustav</w:t>
      </w:r>
      <w:r w:rsidRPr="007A35C6">
        <w:rPr>
          <w:rFonts w:ascii="Myriad Pro" w:hAnsi="Myriad Pro"/>
          <w:sz w:val="22"/>
          <w:szCs w:val="22"/>
        </w:rPr>
        <w:t>, zaduženi su i odgovorni za razvoj, popis i plan nadogradnji</w:t>
      </w:r>
      <w:r w:rsidR="00BC648A">
        <w:rPr>
          <w:rFonts w:ascii="Myriad Pro" w:hAnsi="Myriad Pro"/>
          <w:sz w:val="22"/>
          <w:szCs w:val="22"/>
        </w:rPr>
        <w:t>, pružanje podrške</w:t>
      </w:r>
      <w:r w:rsidRPr="007A35C6">
        <w:rPr>
          <w:rFonts w:ascii="Myriad Pro" w:hAnsi="Myriad Pro"/>
          <w:sz w:val="22"/>
          <w:szCs w:val="22"/>
        </w:rPr>
        <w:t xml:space="preserve"> te funkcioniranje </w:t>
      </w:r>
      <w:r w:rsidR="00D2360D">
        <w:rPr>
          <w:rFonts w:ascii="Myriad Pro" w:hAnsi="Myriad Pro"/>
          <w:sz w:val="22"/>
          <w:szCs w:val="22"/>
        </w:rPr>
        <w:t>sustava</w:t>
      </w:r>
      <w:r w:rsidRPr="007A35C6">
        <w:rPr>
          <w:rFonts w:ascii="Myriad Pro" w:hAnsi="Myriad Pro"/>
          <w:sz w:val="22"/>
          <w:szCs w:val="22"/>
        </w:rPr>
        <w:t xml:space="preserve"> u cjelini.</w:t>
      </w:r>
    </w:p>
    <w:p w14:paraId="6613F7A1" w14:textId="77777777" w:rsidR="007A35C6" w:rsidRPr="008B1FF1" w:rsidRDefault="00A75F9C" w:rsidP="008B1FF1">
      <w:pPr>
        <w:pStyle w:val="Heading1"/>
        <w:rPr>
          <w:rFonts w:ascii="Myriad Pro" w:hAnsi="Myriad Pro"/>
          <w:sz w:val="26"/>
          <w:szCs w:val="26"/>
        </w:rPr>
      </w:pPr>
      <w:r w:rsidRPr="008B1FF1">
        <w:rPr>
          <w:rFonts w:ascii="Myriad Pro" w:hAnsi="Myriad Pro"/>
          <w:sz w:val="26"/>
          <w:szCs w:val="26"/>
        </w:rPr>
        <w:lastRenderedPageBreak/>
        <w:t>3</w:t>
      </w:r>
      <w:r w:rsidR="00421F3C" w:rsidRPr="008B1FF1">
        <w:rPr>
          <w:rFonts w:ascii="Myriad Pro" w:hAnsi="Myriad Pro"/>
          <w:sz w:val="26"/>
          <w:szCs w:val="26"/>
        </w:rPr>
        <w:t>.</w:t>
      </w:r>
      <w:r w:rsidRPr="008B1FF1">
        <w:rPr>
          <w:rFonts w:ascii="Myriad Pro" w:hAnsi="Myriad Pro"/>
          <w:sz w:val="26"/>
          <w:szCs w:val="26"/>
        </w:rPr>
        <w:t xml:space="preserve"> </w:t>
      </w:r>
      <w:r w:rsidR="007A35C6" w:rsidRPr="008B1FF1">
        <w:rPr>
          <w:rFonts w:ascii="Myriad Pro" w:hAnsi="Myriad Pro"/>
          <w:sz w:val="26"/>
          <w:szCs w:val="26"/>
        </w:rPr>
        <w:t>Tehnički preduvjeti za škole</w:t>
      </w:r>
      <w:r w:rsidR="007A35C6" w:rsidRPr="008B1FF1">
        <w:rPr>
          <w:rFonts w:ascii="Myriad Pro" w:hAnsi="Myriad Pro"/>
          <w:sz w:val="26"/>
          <w:szCs w:val="26"/>
        </w:rPr>
        <w:br/>
      </w:r>
    </w:p>
    <w:p w14:paraId="270FBA6D" w14:textId="476A6436" w:rsidR="007A35C6" w:rsidRPr="000F7678" w:rsidRDefault="007A35C6" w:rsidP="0051281D">
      <w:pPr>
        <w:widowControl w:val="0"/>
        <w:overflowPunct w:val="0"/>
        <w:autoSpaceDE w:val="0"/>
        <w:autoSpaceDN w:val="0"/>
        <w:adjustRightInd w:val="0"/>
        <w:spacing w:after="240" w:line="247" w:lineRule="auto"/>
        <w:jc w:val="both"/>
        <w:rPr>
          <w:rFonts w:ascii="Myriad Pro" w:hAnsi="Myriad Pro"/>
          <w:sz w:val="22"/>
          <w:szCs w:val="22"/>
        </w:rPr>
      </w:pPr>
      <w:r w:rsidRPr="000F7678">
        <w:rPr>
          <w:rFonts w:ascii="Myriad Pro" w:hAnsi="Myriad Pro"/>
          <w:sz w:val="22"/>
          <w:szCs w:val="22"/>
        </w:rPr>
        <w:t xml:space="preserve">Tehnički preduvjeti za škole koje žele koristiti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176A46">
        <w:rPr>
          <w:rFonts w:ascii="Myriad Pro" w:hAnsi="Myriad Pro"/>
          <w:sz w:val="22"/>
          <w:szCs w:val="22"/>
        </w:rPr>
        <w:t xml:space="preserve"> sustav</w:t>
      </w:r>
      <w:r w:rsidRPr="000F7678">
        <w:rPr>
          <w:rFonts w:ascii="Myriad Pro" w:hAnsi="Myriad Pro"/>
          <w:sz w:val="22"/>
          <w:szCs w:val="22"/>
        </w:rPr>
        <w:t xml:space="preserve"> su:</w:t>
      </w:r>
    </w:p>
    <w:p w14:paraId="216FA065" w14:textId="12F85506" w:rsidR="007A35C6" w:rsidRPr="000F7678" w:rsidRDefault="007A35C6" w:rsidP="007206A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360" w:line="247" w:lineRule="auto"/>
        <w:contextualSpacing/>
        <w:jc w:val="both"/>
        <w:rPr>
          <w:rFonts w:ascii="Myriad Pro" w:hAnsi="Myriad Pro"/>
          <w:sz w:val="22"/>
          <w:szCs w:val="22"/>
        </w:rPr>
      </w:pPr>
      <w:r w:rsidRPr="000F7678">
        <w:rPr>
          <w:rFonts w:ascii="Myriad Pro" w:hAnsi="Myriad Pro"/>
          <w:sz w:val="22"/>
          <w:szCs w:val="22"/>
        </w:rPr>
        <w:t>strukturno kablirana lokalna mre</w:t>
      </w:r>
      <w:r w:rsidRPr="000F7678">
        <w:rPr>
          <w:rFonts w:ascii="Myriad Pro" w:hAnsi="Myriad Pro" w:cs="Corbel"/>
          <w:sz w:val="22"/>
          <w:szCs w:val="22"/>
        </w:rPr>
        <w:t>ž</w:t>
      </w:r>
      <w:r w:rsidRPr="000F7678">
        <w:rPr>
          <w:rFonts w:ascii="Myriad Pro" w:hAnsi="Myriad Pro"/>
          <w:sz w:val="22"/>
          <w:szCs w:val="22"/>
        </w:rPr>
        <w:t>a (</w:t>
      </w:r>
      <w:r w:rsidRPr="000F7678">
        <w:rPr>
          <w:rFonts w:ascii="Myriad Pro" w:hAnsi="Myriad Pro" w:cs="Corbel"/>
          <w:sz w:val="22"/>
          <w:szCs w:val="22"/>
        </w:rPr>
        <w:t>ž</w:t>
      </w:r>
      <w:r w:rsidRPr="000F7678">
        <w:rPr>
          <w:rFonts w:ascii="Myriad Pro" w:hAnsi="Myriad Pro"/>
          <w:sz w:val="22"/>
          <w:szCs w:val="22"/>
        </w:rPr>
        <w:t>i</w:t>
      </w:r>
      <w:r w:rsidRPr="000F7678">
        <w:rPr>
          <w:rFonts w:ascii="Myriad Pro" w:hAnsi="Myriad Pro" w:cs="Corbel"/>
          <w:sz w:val="22"/>
          <w:szCs w:val="22"/>
        </w:rPr>
        <w:t>č</w:t>
      </w:r>
      <w:r w:rsidRPr="000F7678">
        <w:rPr>
          <w:rFonts w:ascii="Myriad Pro" w:hAnsi="Myriad Pro"/>
          <w:sz w:val="22"/>
          <w:szCs w:val="22"/>
        </w:rPr>
        <w:t>na ili be</w:t>
      </w:r>
      <w:r w:rsidRPr="000F7678">
        <w:rPr>
          <w:rFonts w:ascii="Myriad Pro" w:hAnsi="Myriad Pro" w:cs="Corbel"/>
          <w:sz w:val="22"/>
          <w:szCs w:val="22"/>
        </w:rPr>
        <w:t>ž</w:t>
      </w:r>
      <w:r w:rsidRPr="000F7678">
        <w:rPr>
          <w:rFonts w:ascii="Myriad Pro" w:hAnsi="Myriad Pro"/>
          <w:sz w:val="22"/>
          <w:szCs w:val="22"/>
        </w:rPr>
        <w:t>i</w:t>
      </w:r>
      <w:r w:rsidRPr="000F7678">
        <w:rPr>
          <w:rFonts w:ascii="Myriad Pro" w:hAnsi="Myriad Pro" w:cs="Corbel"/>
          <w:sz w:val="22"/>
          <w:szCs w:val="22"/>
        </w:rPr>
        <w:t>č</w:t>
      </w:r>
      <w:r w:rsidRPr="000F7678">
        <w:rPr>
          <w:rFonts w:ascii="Myriad Pro" w:hAnsi="Myriad Pro"/>
          <w:sz w:val="22"/>
          <w:szCs w:val="22"/>
        </w:rPr>
        <w:t xml:space="preserve">na) u </w:t>
      </w:r>
      <w:r w:rsidRPr="000F7678">
        <w:rPr>
          <w:rFonts w:ascii="Myriad Pro" w:hAnsi="Myriad Pro" w:cs="Corbel"/>
          <w:sz w:val="22"/>
          <w:szCs w:val="22"/>
        </w:rPr>
        <w:t>š</w:t>
      </w:r>
      <w:r w:rsidRPr="000F7678">
        <w:rPr>
          <w:rFonts w:ascii="Myriad Pro" w:hAnsi="Myriad Pro"/>
          <w:sz w:val="22"/>
          <w:szCs w:val="22"/>
        </w:rPr>
        <w:t>koli izgra</w:t>
      </w:r>
      <w:r w:rsidRPr="000F7678">
        <w:rPr>
          <w:rFonts w:ascii="Myriad Pro" w:hAnsi="Myriad Pro" w:cs="Corbel"/>
          <w:sz w:val="22"/>
          <w:szCs w:val="22"/>
        </w:rPr>
        <w:t>đ</w:t>
      </w:r>
      <w:r w:rsidRPr="000F7678">
        <w:rPr>
          <w:rFonts w:ascii="Myriad Pro" w:hAnsi="Myriad Pro"/>
          <w:sz w:val="22"/>
          <w:szCs w:val="22"/>
        </w:rPr>
        <w:t>ena prema pravilima struke</w:t>
      </w:r>
      <w:r w:rsidR="00D50F80">
        <w:rPr>
          <w:rFonts w:ascii="Myriad Pro" w:hAnsi="Myriad Pro"/>
          <w:sz w:val="22"/>
          <w:szCs w:val="22"/>
        </w:rPr>
        <w:t>;</w:t>
      </w:r>
    </w:p>
    <w:p w14:paraId="52691064" w14:textId="5BE291E2" w:rsidR="007A35C6" w:rsidRPr="000F7678" w:rsidRDefault="007A35C6" w:rsidP="007206A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360" w:line="247" w:lineRule="auto"/>
        <w:contextualSpacing/>
        <w:jc w:val="both"/>
        <w:rPr>
          <w:rFonts w:ascii="Myriad Pro" w:hAnsi="Myriad Pro"/>
          <w:sz w:val="22"/>
          <w:szCs w:val="22"/>
        </w:rPr>
      </w:pPr>
      <w:r w:rsidRPr="000F7678">
        <w:rPr>
          <w:rFonts w:ascii="Myriad Pro" w:hAnsi="Myriad Pro"/>
          <w:sz w:val="22"/>
          <w:szCs w:val="22"/>
        </w:rPr>
        <w:t>ra</w:t>
      </w:r>
      <w:r w:rsidRPr="000F7678">
        <w:rPr>
          <w:rFonts w:ascii="Myriad Pro" w:hAnsi="Myriad Pro" w:cs="Corbel"/>
          <w:sz w:val="22"/>
          <w:szCs w:val="22"/>
        </w:rPr>
        <w:t>č</w:t>
      </w:r>
      <w:r w:rsidRPr="000F7678">
        <w:rPr>
          <w:rFonts w:ascii="Myriad Pro" w:hAnsi="Myriad Pro"/>
          <w:sz w:val="22"/>
          <w:szCs w:val="22"/>
        </w:rPr>
        <w:t xml:space="preserve">unala spojena na internet putem hrvatskog adresnog prostora za pristup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7771F9">
        <w:rPr>
          <w:rFonts w:ascii="Myriad Pro" w:hAnsi="Myriad Pro"/>
          <w:sz w:val="22"/>
          <w:szCs w:val="22"/>
        </w:rPr>
        <w:t xml:space="preserve"> sustav</w:t>
      </w:r>
      <w:r w:rsidR="00D50F80">
        <w:rPr>
          <w:rFonts w:ascii="Myriad Pro" w:hAnsi="Myriad Pro"/>
          <w:sz w:val="22"/>
          <w:szCs w:val="22"/>
        </w:rPr>
        <w:t>;</w:t>
      </w:r>
    </w:p>
    <w:p w14:paraId="23A6B408" w14:textId="1E03689D" w:rsidR="007A35C6" w:rsidRPr="000F7678" w:rsidRDefault="007A35C6" w:rsidP="007206A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360" w:line="247" w:lineRule="auto"/>
        <w:contextualSpacing/>
        <w:jc w:val="both"/>
        <w:rPr>
          <w:rFonts w:ascii="Myriad Pro" w:hAnsi="Myriad Pro"/>
          <w:sz w:val="22"/>
          <w:szCs w:val="22"/>
        </w:rPr>
      </w:pPr>
      <w:r w:rsidRPr="000F7678">
        <w:rPr>
          <w:rFonts w:ascii="Myriad Pro" w:hAnsi="Myriad Pro"/>
          <w:sz w:val="22"/>
          <w:szCs w:val="22"/>
        </w:rPr>
        <w:t>token</w:t>
      </w:r>
      <w:r w:rsidR="00393752">
        <w:rPr>
          <w:rFonts w:ascii="Myriad Pro" w:hAnsi="Myriad Pro"/>
          <w:sz w:val="22"/>
          <w:szCs w:val="22"/>
        </w:rPr>
        <w:t xml:space="preserve"> ili m-token</w:t>
      </w:r>
      <w:r w:rsidRPr="000F7678">
        <w:rPr>
          <w:rFonts w:ascii="Myriad Pro" w:hAnsi="Myriad Pro"/>
          <w:sz w:val="22"/>
          <w:szCs w:val="22"/>
        </w:rPr>
        <w:t xml:space="preserve"> za svakog djelatnika </w:t>
      </w:r>
      <w:r w:rsidRPr="000F7678">
        <w:rPr>
          <w:rFonts w:ascii="Myriad Pro" w:hAnsi="Myriad Pro" w:cs="Corbel"/>
          <w:sz w:val="22"/>
          <w:szCs w:val="22"/>
        </w:rPr>
        <w:t>š</w:t>
      </w:r>
      <w:r w:rsidRPr="000F7678">
        <w:rPr>
          <w:rFonts w:ascii="Myriad Pro" w:hAnsi="Myriad Pro"/>
          <w:sz w:val="22"/>
          <w:szCs w:val="22"/>
        </w:rPr>
        <w:t xml:space="preserve">kole koji koristi </w:t>
      </w:r>
      <w:r w:rsidR="0098791D">
        <w:rPr>
          <w:rFonts w:ascii="Myriad Pro" w:hAnsi="Myriad Pro"/>
          <w:sz w:val="22"/>
          <w:szCs w:val="22"/>
        </w:rPr>
        <w:t>CARNET sigma sustav</w:t>
      </w:r>
      <w:r w:rsidR="00D50F80">
        <w:rPr>
          <w:rFonts w:ascii="Myriad Pro" w:hAnsi="Myriad Pro"/>
          <w:sz w:val="22"/>
          <w:szCs w:val="22"/>
        </w:rPr>
        <w:t>;</w:t>
      </w:r>
    </w:p>
    <w:p w14:paraId="4D55595E" w14:textId="77777777" w:rsidR="007A35C6" w:rsidRPr="000F7678" w:rsidRDefault="007A35C6" w:rsidP="007206A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360" w:line="247" w:lineRule="auto"/>
        <w:contextualSpacing/>
        <w:jc w:val="both"/>
        <w:rPr>
          <w:rFonts w:ascii="Myriad Pro" w:hAnsi="Myriad Pro"/>
          <w:sz w:val="22"/>
          <w:szCs w:val="22"/>
        </w:rPr>
      </w:pPr>
      <w:r w:rsidRPr="000F7678">
        <w:rPr>
          <w:rFonts w:ascii="Myriad Pro" w:hAnsi="Myriad Pro"/>
          <w:sz w:val="22"/>
          <w:szCs w:val="22"/>
        </w:rPr>
        <w:t>stru</w:t>
      </w:r>
      <w:r w:rsidRPr="000F7678">
        <w:rPr>
          <w:rFonts w:ascii="Myriad Pro" w:hAnsi="Myriad Pro" w:cs="Corbel"/>
          <w:sz w:val="22"/>
          <w:szCs w:val="22"/>
        </w:rPr>
        <w:t>č</w:t>
      </w:r>
      <w:r w:rsidRPr="000F7678">
        <w:rPr>
          <w:rFonts w:ascii="Myriad Pro" w:hAnsi="Myriad Pro"/>
          <w:sz w:val="22"/>
          <w:szCs w:val="22"/>
        </w:rPr>
        <w:t>na osoba zadu</w:t>
      </w:r>
      <w:r w:rsidRPr="000F7678">
        <w:rPr>
          <w:rFonts w:ascii="Myriad Pro" w:hAnsi="Myriad Pro" w:cs="Corbel"/>
          <w:sz w:val="22"/>
          <w:szCs w:val="22"/>
        </w:rPr>
        <w:t>ž</w:t>
      </w:r>
      <w:r w:rsidRPr="000F7678">
        <w:rPr>
          <w:rFonts w:ascii="Myriad Pro" w:hAnsi="Myriad Pro"/>
          <w:sz w:val="22"/>
          <w:szCs w:val="22"/>
        </w:rPr>
        <w:t>ena za odr</w:t>
      </w:r>
      <w:r w:rsidRPr="000F7678">
        <w:rPr>
          <w:rFonts w:ascii="Myriad Pro" w:hAnsi="Myriad Pro" w:cs="Corbel"/>
          <w:sz w:val="22"/>
          <w:szCs w:val="22"/>
        </w:rPr>
        <w:t>ž</w:t>
      </w:r>
      <w:r w:rsidRPr="000F7678">
        <w:rPr>
          <w:rFonts w:ascii="Myriad Pro" w:hAnsi="Myriad Pro"/>
          <w:sz w:val="22"/>
          <w:szCs w:val="22"/>
        </w:rPr>
        <w:t>avanje ra</w:t>
      </w:r>
      <w:r w:rsidRPr="000F7678">
        <w:rPr>
          <w:rFonts w:ascii="Myriad Pro" w:hAnsi="Myriad Pro" w:cs="Corbel"/>
          <w:sz w:val="22"/>
          <w:szCs w:val="22"/>
        </w:rPr>
        <w:t>č</w:t>
      </w:r>
      <w:r w:rsidRPr="000F7678">
        <w:rPr>
          <w:rFonts w:ascii="Myriad Pro" w:hAnsi="Myriad Pro"/>
          <w:sz w:val="22"/>
          <w:szCs w:val="22"/>
        </w:rPr>
        <w:t>unala i lokalne mre</w:t>
      </w:r>
      <w:r w:rsidRPr="000F7678">
        <w:rPr>
          <w:rFonts w:ascii="Myriad Pro" w:hAnsi="Myriad Pro" w:cs="Corbel"/>
          <w:sz w:val="22"/>
          <w:szCs w:val="22"/>
        </w:rPr>
        <w:t>ž</w:t>
      </w:r>
      <w:r w:rsidRPr="000F7678">
        <w:rPr>
          <w:rFonts w:ascii="Myriad Pro" w:hAnsi="Myriad Pro"/>
          <w:sz w:val="22"/>
          <w:szCs w:val="22"/>
        </w:rPr>
        <w:t xml:space="preserve">e </w:t>
      </w:r>
      <w:r w:rsidRPr="000F7678">
        <w:rPr>
          <w:rFonts w:ascii="Myriad Pro" w:hAnsi="Myriad Pro" w:cs="Corbel"/>
          <w:sz w:val="22"/>
          <w:szCs w:val="22"/>
        </w:rPr>
        <w:t>š</w:t>
      </w:r>
      <w:r w:rsidRPr="000F7678">
        <w:rPr>
          <w:rFonts w:ascii="Myriad Pro" w:hAnsi="Myriad Pro"/>
          <w:sz w:val="22"/>
          <w:szCs w:val="22"/>
        </w:rPr>
        <w:t>kole.</w:t>
      </w:r>
    </w:p>
    <w:p w14:paraId="5E524968" w14:textId="77777777" w:rsidR="007206A7" w:rsidRPr="000F7678" w:rsidRDefault="007206A7" w:rsidP="007206A7">
      <w:pPr>
        <w:widowControl w:val="0"/>
        <w:overflowPunct w:val="0"/>
        <w:autoSpaceDE w:val="0"/>
        <w:autoSpaceDN w:val="0"/>
        <w:adjustRightInd w:val="0"/>
        <w:spacing w:after="360" w:line="247" w:lineRule="auto"/>
        <w:contextualSpacing/>
        <w:jc w:val="both"/>
        <w:rPr>
          <w:rFonts w:ascii="Myriad Pro" w:hAnsi="Myriad Pro"/>
          <w:sz w:val="22"/>
          <w:szCs w:val="22"/>
        </w:rPr>
      </w:pPr>
    </w:p>
    <w:p w14:paraId="3BEDD644" w14:textId="23B516C8" w:rsidR="00A96FD1" w:rsidRPr="000F7678" w:rsidRDefault="007A35C6" w:rsidP="007A35C6">
      <w:pPr>
        <w:widowControl w:val="0"/>
        <w:overflowPunct w:val="0"/>
        <w:autoSpaceDE w:val="0"/>
        <w:autoSpaceDN w:val="0"/>
        <w:adjustRightInd w:val="0"/>
        <w:spacing w:after="360" w:line="247" w:lineRule="auto"/>
        <w:jc w:val="both"/>
        <w:rPr>
          <w:rFonts w:ascii="Myriad Pro" w:hAnsi="Myriad Pro"/>
          <w:sz w:val="22"/>
          <w:szCs w:val="22"/>
        </w:rPr>
      </w:pPr>
      <w:r w:rsidRPr="000F7678">
        <w:rPr>
          <w:rFonts w:ascii="Myriad Pro" w:hAnsi="Myriad Pro"/>
          <w:sz w:val="22"/>
          <w:szCs w:val="22"/>
        </w:rPr>
        <w:t xml:space="preserve">Računala na kojima se koristi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28053F">
        <w:rPr>
          <w:rFonts w:ascii="Myriad Pro" w:hAnsi="Myriad Pro"/>
          <w:sz w:val="22"/>
          <w:szCs w:val="22"/>
        </w:rPr>
        <w:t xml:space="preserve"> sustav</w:t>
      </w:r>
      <w:r w:rsidRPr="000F7678">
        <w:rPr>
          <w:rFonts w:ascii="Myriad Pro" w:hAnsi="Myriad Pro"/>
          <w:sz w:val="22"/>
          <w:szCs w:val="22"/>
        </w:rPr>
        <w:t xml:space="preserve"> moraju biti održavana u smislu sigurnosti i implementacije svih potrebnih sigurnosnih nadogradnji.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CC5576">
        <w:rPr>
          <w:rFonts w:ascii="Myriad Pro" w:hAnsi="Myriad Pro"/>
          <w:sz w:val="22"/>
          <w:szCs w:val="22"/>
        </w:rPr>
        <w:t xml:space="preserve"> sustav</w:t>
      </w:r>
      <w:r w:rsidRPr="000F7678">
        <w:rPr>
          <w:rFonts w:ascii="Myriad Pro" w:hAnsi="Myriad Pro"/>
          <w:sz w:val="22"/>
          <w:szCs w:val="22"/>
        </w:rPr>
        <w:t xml:space="preserve"> se može koristiti u web preglednicima</w:t>
      </w:r>
      <w:r w:rsidR="008C29B1">
        <w:rPr>
          <w:rFonts w:ascii="Myriad Pro" w:hAnsi="Myriad Pro"/>
          <w:sz w:val="22"/>
          <w:szCs w:val="22"/>
        </w:rPr>
        <w:t xml:space="preserve"> koji su navedeni na stranicama </w:t>
      </w:r>
      <w:r w:rsidR="005B253A">
        <w:rPr>
          <w:rFonts w:ascii="Myriad Pro" w:hAnsi="Myriad Pro"/>
          <w:sz w:val="22"/>
          <w:szCs w:val="22"/>
        </w:rPr>
        <w:t>CARNET sigma sustava</w:t>
      </w:r>
      <w:r w:rsidR="008C29B1">
        <w:rPr>
          <w:rFonts w:ascii="Myriad Pro" w:hAnsi="Myriad Pro"/>
          <w:sz w:val="22"/>
          <w:szCs w:val="22"/>
        </w:rPr>
        <w:t xml:space="preserve"> na adresi </w:t>
      </w:r>
      <w:r w:rsidR="00A96FD1">
        <w:rPr>
          <w:rFonts w:ascii="Myriad Pro" w:hAnsi="Myriad Pro"/>
          <w:sz w:val="22"/>
          <w:szCs w:val="22"/>
        </w:rPr>
        <w:t>https://www.carnet.hr/usluga/sigma/</w:t>
      </w:r>
      <w:r w:rsidR="00D85414">
        <w:rPr>
          <w:rFonts w:ascii="Myriad Pro" w:hAnsi="Myriad Pro"/>
          <w:sz w:val="22"/>
          <w:szCs w:val="22"/>
        </w:rPr>
        <w:t>.</w:t>
      </w:r>
      <w:r w:rsidR="00A96FD1">
        <w:rPr>
          <w:rFonts w:ascii="Myriad Pro" w:hAnsi="Myriad Pro"/>
          <w:sz w:val="22"/>
          <w:szCs w:val="22"/>
        </w:rPr>
        <w:t xml:space="preserve"> </w:t>
      </w:r>
    </w:p>
    <w:p w14:paraId="6ECBB881" w14:textId="08FAEF56" w:rsidR="004126F0" w:rsidRPr="008B1FF1" w:rsidRDefault="004126F0" w:rsidP="008B1FF1">
      <w:pPr>
        <w:pStyle w:val="Heading1"/>
        <w:rPr>
          <w:rFonts w:ascii="Myriad Pro" w:hAnsi="Myriad Pro"/>
          <w:sz w:val="26"/>
          <w:szCs w:val="26"/>
        </w:rPr>
      </w:pPr>
      <w:r w:rsidRPr="008B1FF1">
        <w:rPr>
          <w:rFonts w:ascii="Myriad Pro" w:hAnsi="Myriad Pro" w:cs="OfficinaSansTT"/>
          <w:sz w:val="26"/>
          <w:szCs w:val="26"/>
        </w:rPr>
        <w:t>4</w:t>
      </w:r>
      <w:r w:rsidR="00421F3C" w:rsidRPr="008B1FF1">
        <w:rPr>
          <w:rFonts w:ascii="Myriad Pro" w:hAnsi="Myriad Pro" w:cs="OfficinaSansTT"/>
          <w:sz w:val="26"/>
          <w:szCs w:val="26"/>
        </w:rPr>
        <w:t>.</w:t>
      </w:r>
      <w:r w:rsidRPr="008B1FF1">
        <w:rPr>
          <w:rFonts w:ascii="Myriad Pro" w:hAnsi="Myriad Pro" w:cs="OfficinaSansTT"/>
          <w:sz w:val="26"/>
          <w:szCs w:val="26"/>
        </w:rPr>
        <w:t xml:space="preserve"> </w:t>
      </w:r>
      <w:r w:rsidR="007A35C6" w:rsidRPr="008B1FF1">
        <w:rPr>
          <w:rFonts w:ascii="Myriad Pro" w:hAnsi="Myriad Pro"/>
          <w:sz w:val="26"/>
          <w:szCs w:val="26"/>
        </w:rPr>
        <w:t xml:space="preserve">Korisnici </w:t>
      </w:r>
      <w:r w:rsidR="005B253A">
        <w:rPr>
          <w:rFonts w:ascii="Myriad Pro" w:hAnsi="Myriad Pro"/>
          <w:sz w:val="26"/>
          <w:szCs w:val="26"/>
        </w:rPr>
        <w:t>CARNET sigma sustava</w:t>
      </w:r>
    </w:p>
    <w:p w14:paraId="18720F19" w14:textId="1DBC7975" w:rsidR="007A35C6" w:rsidRPr="007A35C6" w:rsidRDefault="007A35C6" w:rsidP="007A35C6">
      <w:pPr>
        <w:widowControl w:val="0"/>
        <w:autoSpaceDE w:val="0"/>
        <w:autoSpaceDN w:val="0"/>
        <w:adjustRightInd w:val="0"/>
        <w:spacing w:before="240" w:after="120" w:line="228" w:lineRule="auto"/>
        <w:jc w:val="both"/>
        <w:rPr>
          <w:rFonts w:ascii="Myriad Pro" w:hAnsi="Myriad Pro"/>
          <w:sz w:val="22"/>
          <w:szCs w:val="22"/>
        </w:rPr>
      </w:pPr>
      <w:r w:rsidRPr="007A35C6">
        <w:rPr>
          <w:rFonts w:ascii="Myriad Pro" w:hAnsi="Myriad Pro"/>
          <w:sz w:val="22"/>
          <w:szCs w:val="22"/>
        </w:rPr>
        <w:t>Korisnici (dalje u tekstu</w:t>
      </w:r>
      <w:r w:rsidR="007D5680">
        <w:rPr>
          <w:rFonts w:ascii="Myriad Pro" w:hAnsi="Myriad Pro"/>
          <w:sz w:val="22"/>
          <w:szCs w:val="22"/>
        </w:rPr>
        <w:t>:</w:t>
      </w:r>
      <w:r w:rsidRPr="007A35C6">
        <w:rPr>
          <w:rFonts w:ascii="Myriad Pro" w:hAnsi="Myriad Pro"/>
          <w:sz w:val="22"/>
          <w:szCs w:val="22"/>
        </w:rPr>
        <w:t xml:space="preserve"> korisnici) su svi koji na bilo koji način pristupaju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947076">
        <w:rPr>
          <w:rFonts w:ascii="Myriad Pro" w:hAnsi="Myriad Pro"/>
          <w:sz w:val="22"/>
          <w:szCs w:val="22"/>
        </w:rPr>
        <w:t xml:space="preserve"> sustavu</w:t>
      </w:r>
      <w:r w:rsidRPr="007A35C6">
        <w:rPr>
          <w:rFonts w:ascii="Myriad Pro" w:hAnsi="Myriad Pro"/>
          <w:sz w:val="22"/>
          <w:szCs w:val="22"/>
        </w:rPr>
        <w:t>. U sustavu su definirane sljedeće kategorije korisnika:</w:t>
      </w:r>
    </w:p>
    <w:p w14:paraId="6AB9EAA7" w14:textId="69750A9B" w:rsidR="007A35C6" w:rsidRPr="007A35C6" w:rsidRDefault="007A35C6" w:rsidP="007206A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120" w:line="228" w:lineRule="auto"/>
        <w:ind w:left="714" w:hanging="357"/>
        <w:contextualSpacing/>
        <w:jc w:val="both"/>
        <w:rPr>
          <w:rFonts w:ascii="Myriad Pro" w:hAnsi="Myriad Pro"/>
          <w:sz w:val="22"/>
          <w:szCs w:val="22"/>
        </w:rPr>
      </w:pPr>
      <w:r w:rsidRPr="007A35C6">
        <w:rPr>
          <w:rFonts w:ascii="Myriad Pro" w:hAnsi="Myriad Pro"/>
          <w:b/>
          <w:sz w:val="22"/>
          <w:szCs w:val="22"/>
        </w:rPr>
        <w:t>Ustanove korisnice</w:t>
      </w:r>
      <w:r w:rsidRPr="007A35C6">
        <w:rPr>
          <w:rFonts w:ascii="Myriad Pro" w:hAnsi="Myriad Pro"/>
          <w:sz w:val="22"/>
          <w:szCs w:val="22"/>
        </w:rPr>
        <w:t xml:space="preserve"> su </w:t>
      </w:r>
      <w:r w:rsidR="00E27AB4">
        <w:rPr>
          <w:rFonts w:ascii="Myriad Pro" w:hAnsi="Myriad Pro"/>
          <w:sz w:val="22"/>
          <w:szCs w:val="22"/>
        </w:rPr>
        <w:t>škol</w:t>
      </w:r>
      <w:r w:rsidR="00766C29">
        <w:rPr>
          <w:rFonts w:ascii="Myriad Pro" w:hAnsi="Myriad Pro"/>
          <w:sz w:val="22"/>
          <w:szCs w:val="22"/>
        </w:rPr>
        <w:t>e</w:t>
      </w:r>
      <w:r w:rsidRPr="007A35C6">
        <w:rPr>
          <w:rFonts w:ascii="Myriad Pro" w:hAnsi="Myriad Pro"/>
          <w:sz w:val="22"/>
          <w:szCs w:val="22"/>
        </w:rPr>
        <w:t xml:space="preserve"> koje koriste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E27AB4">
        <w:rPr>
          <w:rFonts w:ascii="Myriad Pro" w:hAnsi="Myriad Pro"/>
          <w:sz w:val="22"/>
          <w:szCs w:val="22"/>
        </w:rPr>
        <w:t xml:space="preserve"> sustav</w:t>
      </w:r>
      <w:r w:rsidR="002D1C0F">
        <w:rPr>
          <w:rFonts w:ascii="Myriad Pro" w:hAnsi="Myriad Pro"/>
          <w:sz w:val="22"/>
          <w:szCs w:val="22"/>
        </w:rPr>
        <w:t>,</w:t>
      </w:r>
    </w:p>
    <w:p w14:paraId="3BA97DB8" w14:textId="4097C723" w:rsidR="007A35C6" w:rsidRDefault="007A35C6" w:rsidP="007206A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120" w:line="228" w:lineRule="auto"/>
        <w:ind w:left="714" w:hanging="357"/>
        <w:contextualSpacing/>
        <w:jc w:val="both"/>
        <w:rPr>
          <w:rFonts w:ascii="Myriad Pro" w:hAnsi="Myriad Pro"/>
          <w:sz w:val="22"/>
          <w:szCs w:val="22"/>
        </w:rPr>
      </w:pPr>
      <w:r w:rsidRPr="738CC5B8">
        <w:rPr>
          <w:rFonts w:ascii="Myriad Pro" w:hAnsi="Myriad Pro"/>
          <w:b/>
          <w:sz w:val="22"/>
          <w:szCs w:val="22"/>
        </w:rPr>
        <w:t>Krajnji korisnici s tokenom</w:t>
      </w:r>
      <w:r w:rsidRPr="007A35C6">
        <w:rPr>
          <w:rFonts w:ascii="Myriad Pro" w:hAnsi="Myriad Pro"/>
          <w:sz w:val="22"/>
          <w:szCs w:val="22"/>
        </w:rPr>
        <w:t xml:space="preserve"> su oni </w:t>
      </w:r>
      <w:r w:rsidR="738CC5B8" w:rsidRPr="007A35C6">
        <w:rPr>
          <w:rFonts w:ascii="Myriad Pro" w:hAnsi="Myriad Pro"/>
          <w:sz w:val="22"/>
          <w:szCs w:val="22"/>
        </w:rPr>
        <w:t>k</w:t>
      </w:r>
      <w:r w:rsidRPr="007A35C6">
        <w:rPr>
          <w:rFonts w:ascii="Myriad Pro" w:hAnsi="Myriad Pro"/>
          <w:sz w:val="22"/>
          <w:szCs w:val="22"/>
        </w:rPr>
        <w:t xml:space="preserve">rajnji korisnici koji koriste </w:t>
      </w:r>
      <w:r w:rsidR="00D50F80">
        <w:rPr>
          <w:rFonts w:ascii="Myriad Pro" w:hAnsi="Myriad Pro"/>
          <w:sz w:val="22"/>
          <w:szCs w:val="22"/>
        </w:rPr>
        <w:t>t</w:t>
      </w:r>
      <w:r w:rsidRPr="007A35C6">
        <w:rPr>
          <w:rFonts w:ascii="Myriad Pro" w:hAnsi="Myriad Pro"/>
          <w:sz w:val="22"/>
          <w:szCs w:val="22"/>
        </w:rPr>
        <w:t xml:space="preserve">oken </w:t>
      </w:r>
      <w:r w:rsidR="00FE5F6B">
        <w:rPr>
          <w:rFonts w:ascii="Myriad Pro" w:hAnsi="Myriad Pro"/>
          <w:sz w:val="22"/>
          <w:szCs w:val="22"/>
        </w:rPr>
        <w:t>( f</w:t>
      </w:r>
      <w:r w:rsidR="00A47982">
        <w:rPr>
          <w:rFonts w:ascii="Myriad Pro" w:hAnsi="Myriad Pro"/>
          <w:sz w:val="22"/>
          <w:szCs w:val="22"/>
        </w:rPr>
        <w:t>i</w:t>
      </w:r>
      <w:r w:rsidR="00FE5F6B">
        <w:rPr>
          <w:rFonts w:ascii="Myriad Pro" w:hAnsi="Myriad Pro"/>
          <w:sz w:val="22"/>
          <w:szCs w:val="22"/>
        </w:rPr>
        <w:t>zički uređaj ili CARNET mToken)</w:t>
      </w:r>
      <w:r w:rsidRPr="007A35C6">
        <w:rPr>
          <w:rFonts w:ascii="Myriad Pro" w:hAnsi="Myriad Pro"/>
          <w:sz w:val="22"/>
          <w:szCs w:val="22"/>
        </w:rPr>
        <w:t xml:space="preserve"> za identifikaciju u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D04C77">
        <w:rPr>
          <w:rFonts w:ascii="Myriad Pro" w:hAnsi="Myriad Pro"/>
          <w:sz w:val="22"/>
          <w:szCs w:val="22"/>
        </w:rPr>
        <w:t>sigma</w:t>
      </w:r>
      <w:r w:rsidR="008B5BD0">
        <w:rPr>
          <w:rFonts w:ascii="Myriad Pro" w:hAnsi="Myriad Pro"/>
          <w:sz w:val="22"/>
          <w:szCs w:val="22"/>
        </w:rPr>
        <w:t xml:space="preserve"> sustav</w:t>
      </w:r>
      <w:r w:rsidR="002D1C0F">
        <w:rPr>
          <w:rFonts w:ascii="Myriad Pro" w:hAnsi="Myriad Pro"/>
          <w:sz w:val="22"/>
          <w:szCs w:val="22"/>
        </w:rPr>
        <w:t>,</w:t>
      </w:r>
    </w:p>
    <w:p w14:paraId="4E872E14" w14:textId="40773C8D" w:rsidR="00993CD5" w:rsidRDefault="000D1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120" w:line="228" w:lineRule="auto"/>
        <w:ind w:left="714" w:hanging="357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Osnivači ustanove korisnice</w:t>
      </w:r>
      <w:r w:rsidR="00000B66">
        <w:rPr>
          <w:rFonts w:ascii="Myriad Pro" w:hAnsi="Myriad Pro"/>
          <w:b/>
          <w:sz w:val="22"/>
          <w:szCs w:val="22"/>
        </w:rPr>
        <w:t xml:space="preserve"> </w:t>
      </w:r>
      <w:r w:rsidR="002D1C0F" w:rsidRPr="00686A97">
        <w:rPr>
          <w:rFonts w:ascii="Myriad Pro" w:hAnsi="Myriad Pro"/>
          <w:bCs/>
          <w:sz w:val="22"/>
          <w:szCs w:val="22"/>
        </w:rPr>
        <w:t>su</w:t>
      </w:r>
      <w:r w:rsidR="002D1C0F">
        <w:rPr>
          <w:rFonts w:ascii="Myriad Pro" w:hAnsi="Myriad Pro"/>
          <w:b/>
          <w:sz w:val="22"/>
          <w:szCs w:val="22"/>
        </w:rPr>
        <w:t xml:space="preserve"> </w:t>
      </w:r>
      <w:r w:rsidR="00000B66">
        <w:rPr>
          <w:rFonts w:ascii="Myriad Pro" w:hAnsi="Myriad Pro"/>
          <w:sz w:val="22"/>
          <w:szCs w:val="22"/>
        </w:rPr>
        <w:t>osnivači škola</w:t>
      </w:r>
      <w:r w:rsidR="00000B66" w:rsidRPr="007A35C6">
        <w:rPr>
          <w:rFonts w:ascii="Myriad Pro" w:hAnsi="Myriad Pro"/>
          <w:sz w:val="22"/>
          <w:szCs w:val="22"/>
        </w:rPr>
        <w:t xml:space="preserve"> koje koriste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000B66">
        <w:rPr>
          <w:rFonts w:ascii="Myriad Pro" w:hAnsi="Myriad Pro"/>
          <w:sz w:val="22"/>
          <w:szCs w:val="22"/>
        </w:rPr>
        <w:t xml:space="preserve"> sustav</w:t>
      </w:r>
    </w:p>
    <w:p w14:paraId="666C916F" w14:textId="3BB30471" w:rsidR="00D94292" w:rsidRPr="00A21BF0" w:rsidRDefault="00C7279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120" w:line="228" w:lineRule="auto"/>
        <w:ind w:left="714" w:hanging="357"/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Minista</w:t>
      </w:r>
      <w:r w:rsidR="00A92817">
        <w:rPr>
          <w:rFonts w:ascii="Myriad Pro" w:hAnsi="Myriad Pro"/>
          <w:b/>
          <w:sz w:val="22"/>
          <w:szCs w:val="22"/>
        </w:rPr>
        <w:t xml:space="preserve">rstvo </w:t>
      </w:r>
      <w:r w:rsidR="0098539C">
        <w:rPr>
          <w:rFonts w:ascii="Myriad Pro" w:hAnsi="Myriad Pro"/>
          <w:b/>
          <w:sz w:val="22"/>
          <w:szCs w:val="22"/>
        </w:rPr>
        <w:t xml:space="preserve">znanosti </w:t>
      </w:r>
      <w:r w:rsidR="00616E0D">
        <w:rPr>
          <w:rFonts w:ascii="Myriad Pro" w:hAnsi="Myriad Pro"/>
          <w:b/>
          <w:sz w:val="22"/>
          <w:szCs w:val="22"/>
        </w:rPr>
        <w:t>i obrazovanja</w:t>
      </w:r>
      <w:r w:rsidR="0048362B">
        <w:rPr>
          <w:rFonts w:ascii="Myriad Pro" w:hAnsi="Myriad Pro"/>
          <w:b/>
          <w:sz w:val="22"/>
          <w:szCs w:val="22"/>
        </w:rPr>
        <w:t xml:space="preserve"> </w:t>
      </w:r>
      <w:r w:rsidR="007906C1">
        <w:rPr>
          <w:rFonts w:ascii="Myriad Pro" w:hAnsi="Myriad Pro"/>
          <w:bCs/>
          <w:sz w:val="22"/>
          <w:szCs w:val="22"/>
        </w:rPr>
        <w:t xml:space="preserve">je </w:t>
      </w:r>
      <w:r w:rsidR="001E26B8">
        <w:rPr>
          <w:rFonts w:ascii="Myriad Pro" w:hAnsi="Myriad Pro"/>
          <w:bCs/>
          <w:sz w:val="22"/>
          <w:szCs w:val="22"/>
        </w:rPr>
        <w:t xml:space="preserve">korisnik </w:t>
      </w:r>
      <w:r w:rsidR="00E357FF">
        <w:rPr>
          <w:rFonts w:ascii="Myriad Pro" w:hAnsi="Myriad Pro"/>
          <w:bCs/>
          <w:sz w:val="22"/>
          <w:szCs w:val="22"/>
        </w:rPr>
        <w:t>sustava iz prespektive</w:t>
      </w:r>
      <w:r w:rsidR="007D7D3F">
        <w:rPr>
          <w:rFonts w:ascii="Myriad Pro" w:hAnsi="Myriad Pro"/>
          <w:bCs/>
          <w:sz w:val="22"/>
          <w:szCs w:val="22"/>
        </w:rPr>
        <w:t xml:space="preserve"> </w:t>
      </w:r>
      <w:r w:rsidR="00CA3C16">
        <w:rPr>
          <w:rFonts w:ascii="Myriad Pro" w:hAnsi="Myriad Pro"/>
          <w:bCs/>
          <w:sz w:val="22"/>
          <w:szCs w:val="22"/>
        </w:rPr>
        <w:t xml:space="preserve">korištenja </w:t>
      </w:r>
      <w:r w:rsidR="007B7F7A">
        <w:rPr>
          <w:rFonts w:ascii="Myriad Pro" w:hAnsi="Myriad Pro"/>
          <w:bCs/>
          <w:sz w:val="22"/>
          <w:szCs w:val="22"/>
        </w:rPr>
        <w:t xml:space="preserve">podataka </w:t>
      </w:r>
      <w:r w:rsidR="006921F6">
        <w:rPr>
          <w:rFonts w:ascii="Myriad Pro" w:hAnsi="Myriad Pro"/>
          <w:bCs/>
          <w:sz w:val="22"/>
          <w:szCs w:val="22"/>
        </w:rPr>
        <w:t>u svrhu provedbe obrazovnih</w:t>
      </w:r>
      <w:r w:rsidR="007B7F7A">
        <w:rPr>
          <w:rFonts w:ascii="Myriad Pro" w:hAnsi="Myriad Pro"/>
          <w:bCs/>
          <w:sz w:val="22"/>
          <w:szCs w:val="22"/>
        </w:rPr>
        <w:t xml:space="preserve"> i drugih procesa</w:t>
      </w:r>
    </w:p>
    <w:p w14:paraId="7048BD41" w14:textId="5DBE394B" w:rsidR="007A35C6" w:rsidRPr="007A35C6" w:rsidRDefault="007A35C6" w:rsidP="007A35C6">
      <w:pPr>
        <w:widowControl w:val="0"/>
        <w:autoSpaceDE w:val="0"/>
        <w:autoSpaceDN w:val="0"/>
        <w:adjustRightInd w:val="0"/>
        <w:spacing w:before="240" w:after="120" w:line="228" w:lineRule="auto"/>
        <w:jc w:val="both"/>
        <w:rPr>
          <w:rFonts w:ascii="Myriad Pro" w:hAnsi="Myriad Pro"/>
          <w:sz w:val="22"/>
          <w:szCs w:val="22"/>
        </w:rPr>
      </w:pPr>
      <w:r w:rsidRPr="007A35C6">
        <w:rPr>
          <w:rFonts w:ascii="Myriad Pro" w:hAnsi="Myriad Pro"/>
          <w:sz w:val="22"/>
          <w:szCs w:val="22"/>
        </w:rPr>
        <w:t>Vrste korisnika i njihova prava definiraju se u samo</w:t>
      </w:r>
      <w:r w:rsidR="00512FF9">
        <w:rPr>
          <w:rFonts w:ascii="Myriad Pro" w:hAnsi="Myriad Pro"/>
          <w:sz w:val="22"/>
          <w:szCs w:val="22"/>
        </w:rPr>
        <w:t>m</w:t>
      </w:r>
      <w:r w:rsidRPr="007A35C6">
        <w:rPr>
          <w:rFonts w:ascii="Myriad Pro" w:hAnsi="Myriad Pro"/>
          <w:sz w:val="22"/>
          <w:szCs w:val="22"/>
        </w:rPr>
        <w:t xml:space="preserve">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512FF9">
        <w:rPr>
          <w:rFonts w:ascii="Myriad Pro" w:hAnsi="Myriad Pro"/>
          <w:sz w:val="22"/>
          <w:szCs w:val="22"/>
        </w:rPr>
        <w:t xml:space="preserve"> sustavu</w:t>
      </w:r>
      <w:r w:rsidRPr="007A35C6">
        <w:rPr>
          <w:rFonts w:ascii="Myriad Pro" w:hAnsi="Myriad Pro"/>
          <w:sz w:val="22"/>
          <w:szCs w:val="22"/>
        </w:rPr>
        <w:t xml:space="preserve"> i CARN</w:t>
      </w:r>
      <w:r w:rsidR="30F75D13" w:rsidRPr="007A35C6">
        <w:rPr>
          <w:rFonts w:ascii="Myriad Pro" w:hAnsi="Myriad Pro"/>
          <w:sz w:val="22"/>
          <w:szCs w:val="22"/>
        </w:rPr>
        <w:t>ET</w:t>
      </w:r>
      <w:r w:rsidRPr="007A35C6">
        <w:rPr>
          <w:rFonts w:ascii="Myriad Pro" w:hAnsi="Myriad Pro"/>
          <w:sz w:val="22"/>
          <w:szCs w:val="22"/>
        </w:rPr>
        <w:t xml:space="preserve"> ima isključivo pravo odrediti vrste korisnika i njihova prava i uloge u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6D72AC">
        <w:rPr>
          <w:rFonts w:ascii="Myriad Pro" w:hAnsi="Myriad Pro"/>
          <w:sz w:val="22"/>
          <w:szCs w:val="22"/>
        </w:rPr>
        <w:t xml:space="preserve"> sustavu</w:t>
      </w:r>
      <w:r w:rsidRPr="007A35C6">
        <w:rPr>
          <w:rFonts w:ascii="Myriad Pro" w:hAnsi="Myriad Pro"/>
          <w:sz w:val="22"/>
          <w:szCs w:val="22"/>
        </w:rPr>
        <w:t xml:space="preserve">. Korisnici se pristupanjem usluzi obvezuju koristiti podatke u svrhu kojoj su namijenjeni i u skladu s </w:t>
      </w:r>
      <w:r w:rsidR="002D1C0F">
        <w:rPr>
          <w:rFonts w:ascii="Myriad Pro" w:hAnsi="Myriad Pro"/>
          <w:sz w:val="22"/>
          <w:szCs w:val="22"/>
        </w:rPr>
        <w:t>pozitivnim propisima</w:t>
      </w:r>
      <w:r w:rsidR="00D50F80">
        <w:rPr>
          <w:rFonts w:ascii="Myriad Pro" w:hAnsi="Myriad Pro"/>
          <w:sz w:val="22"/>
          <w:szCs w:val="22"/>
        </w:rPr>
        <w:t xml:space="preserve"> RH</w:t>
      </w:r>
      <w:r w:rsidR="002D1C0F">
        <w:rPr>
          <w:rFonts w:ascii="Myriad Pro" w:hAnsi="Myriad Pro"/>
          <w:sz w:val="22"/>
          <w:szCs w:val="22"/>
        </w:rPr>
        <w:t xml:space="preserve">. </w:t>
      </w:r>
    </w:p>
    <w:p w14:paraId="3413752E" w14:textId="2265555B" w:rsidR="00A9574C" w:rsidRPr="00D85414" w:rsidRDefault="007A35C6">
      <w:pPr>
        <w:widowControl w:val="0"/>
        <w:autoSpaceDE w:val="0"/>
        <w:autoSpaceDN w:val="0"/>
        <w:adjustRightInd w:val="0"/>
        <w:spacing w:before="240" w:after="120" w:line="228" w:lineRule="auto"/>
        <w:jc w:val="both"/>
        <w:rPr>
          <w:rFonts w:ascii="Myriad Pro" w:hAnsi="Myriad Pro"/>
          <w:sz w:val="22"/>
          <w:szCs w:val="22"/>
        </w:rPr>
      </w:pPr>
      <w:r w:rsidRPr="007A35C6">
        <w:rPr>
          <w:rFonts w:ascii="Myriad Pro" w:hAnsi="Myriad Pro"/>
          <w:sz w:val="22"/>
          <w:szCs w:val="22"/>
        </w:rPr>
        <w:t xml:space="preserve">Svaka škola može imenovati samo jednog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4029E4">
        <w:rPr>
          <w:rFonts w:ascii="Myriad Pro" w:hAnsi="Myriad Pro"/>
          <w:sz w:val="22"/>
          <w:szCs w:val="22"/>
        </w:rPr>
        <w:t xml:space="preserve"> koordinatora</w:t>
      </w:r>
      <w:r w:rsidR="005F1855">
        <w:rPr>
          <w:rFonts w:ascii="Myriad Pro" w:hAnsi="Myriad Pro"/>
          <w:sz w:val="22"/>
          <w:szCs w:val="22"/>
        </w:rPr>
        <w:t>.</w:t>
      </w:r>
      <w:r w:rsidR="001D15A0">
        <w:rPr>
          <w:rFonts w:ascii="Myriad Pro" w:hAnsi="Myriad Pro"/>
          <w:sz w:val="22"/>
          <w:szCs w:val="22"/>
        </w:rPr>
        <w:t xml:space="preserve">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1D15A0">
        <w:rPr>
          <w:rFonts w:ascii="Myriad Pro" w:hAnsi="Myriad Pro"/>
          <w:sz w:val="22"/>
          <w:szCs w:val="22"/>
        </w:rPr>
        <w:t xml:space="preserve"> koordinator je djelatnik škole</w:t>
      </w:r>
      <w:r w:rsidR="00BF0340">
        <w:rPr>
          <w:rFonts w:ascii="Myriad Pro" w:hAnsi="Myriad Pro"/>
          <w:sz w:val="22"/>
          <w:szCs w:val="22"/>
        </w:rPr>
        <w:t xml:space="preserve"> koj</w:t>
      </w:r>
      <w:r w:rsidR="008751D4">
        <w:rPr>
          <w:rFonts w:ascii="Myriad Pro" w:hAnsi="Myriad Pro"/>
          <w:sz w:val="22"/>
          <w:szCs w:val="22"/>
        </w:rPr>
        <w:t>i</w:t>
      </w:r>
      <w:r w:rsidR="00BF0340">
        <w:rPr>
          <w:rFonts w:ascii="Myriad Pro" w:hAnsi="Myriad Pro"/>
          <w:sz w:val="22"/>
          <w:szCs w:val="22"/>
        </w:rPr>
        <w:t xml:space="preserve"> će uz ravnatelja</w:t>
      </w:r>
      <w:r w:rsidR="00D50F80">
        <w:rPr>
          <w:rFonts w:ascii="Myriad Pro" w:hAnsi="Myriad Pro"/>
          <w:sz w:val="22"/>
          <w:szCs w:val="22"/>
        </w:rPr>
        <w:t xml:space="preserve"> škole</w:t>
      </w:r>
      <w:r w:rsidR="00BF0340">
        <w:rPr>
          <w:rFonts w:ascii="Myriad Pro" w:hAnsi="Myriad Pro"/>
          <w:sz w:val="22"/>
          <w:szCs w:val="22"/>
        </w:rPr>
        <w:t xml:space="preserve"> diseminirati informacije </w:t>
      </w:r>
      <w:r w:rsidR="00BA6842">
        <w:rPr>
          <w:rFonts w:ascii="Myriad Pro" w:hAnsi="Myriad Pro"/>
          <w:sz w:val="22"/>
          <w:szCs w:val="22"/>
        </w:rPr>
        <w:t xml:space="preserve">o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BA6842">
        <w:rPr>
          <w:rFonts w:ascii="Myriad Pro" w:hAnsi="Myriad Pro"/>
          <w:sz w:val="22"/>
          <w:szCs w:val="22"/>
        </w:rPr>
        <w:t xml:space="preserve"> sustavu te biti kontakt osoba prema CARNET-u. </w:t>
      </w:r>
    </w:p>
    <w:p w14:paraId="31915668" w14:textId="65A8CEB5" w:rsidR="007A35C6" w:rsidRPr="007A35C6" w:rsidRDefault="00FC06C3" w:rsidP="007A35C6">
      <w:pPr>
        <w:widowControl w:val="0"/>
        <w:autoSpaceDE w:val="0"/>
        <w:autoSpaceDN w:val="0"/>
        <w:adjustRightInd w:val="0"/>
        <w:spacing w:before="240" w:after="120" w:line="228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Imenovanjem novog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4F5E82">
        <w:rPr>
          <w:rFonts w:ascii="Myriad Pro" w:hAnsi="Myriad Pro"/>
          <w:sz w:val="22"/>
          <w:szCs w:val="22"/>
        </w:rPr>
        <w:t>sigma</w:t>
      </w:r>
      <w:r w:rsidR="0020165F">
        <w:rPr>
          <w:rFonts w:ascii="Myriad Pro" w:hAnsi="Myriad Pro"/>
          <w:sz w:val="22"/>
          <w:szCs w:val="22"/>
        </w:rPr>
        <w:t xml:space="preserve"> koordinatora</w:t>
      </w:r>
      <w:r w:rsidR="007A35C6" w:rsidRPr="007A35C6">
        <w:rPr>
          <w:rFonts w:ascii="Myriad Pro" w:hAnsi="Myriad Pro"/>
          <w:sz w:val="22"/>
          <w:szCs w:val="22"/>
        </w:rPr>
        <w:t xml:space="preserve"> ustanova automatski razrješuje s funkcije dotadašnjeg </w:t>
      </w:r>
      <w:r w:rsidR="00BC648A">
        <w:rPr>
          <w:rFonts w:ascii="Myriad Pro" w:hAnsi="Myriad Pro"/>
          <w:sz w:val="22"/>
          <w:szCs w:val="22"/>
        </w:rPr>
        <w:t>koordinatora</w:t>
      </w:r>
      <w:r w:rsidR="007A35C6" w:rsidRPr="007A35C6">
        <w:rPr>
          <w:rFonts w:ascii="Myriad Pro" w:hAnsi="Myriad Pro"/>
          <w:sz w:val="22"/>
          <w:szCs w:val="22"/>
        </w:rPr>
        <w:t>.</w:t>
      </w:r>
    </w:p>
    <w:p w14:paraId="0E98FDEB" w14:textId="77777777" w:rsidR="00E578AD" w:rsidRPr="008B1FF1" w:rsidRDefault="00E578AD" w:rsidP="008B1FF1">
      <w:pPr>
        <w:pStyle w:val="Heading1"/>
        <w:rPr>
          <w:rFonts w:ascii="Myriad Pro" w:hAnsi="Myriad Pro"/>
          <w:sz w:val="26"/>
          <w:szCs w:val="26"/>
        </w:rPr>
      </w:pPr>
      <w:r w:rsidRPr="008B1FF1">
        <w:rPr>
          <w:rFonts w:ascii="Myriad Pro" w:hAnsi="Myriad Pro"/>
          <w:sz w:val="26"/>
          <w:szCs w:val="26"/>
        </w:rPr>
        <w:t>5</w:t>
      </w:r>
      <w:r w:rsidR="00421F3C" w:rsidRPr="008B1FF1">
        <w:rPr>
          <w:rFonts w:ascii="Myriad Pro" w:hAnsi="Myriad Pro"/>
          <w:sz w:val="26"/>
          <w:szCs w:val="26"/>
        </w:rPr>
        <w:t>.</w:t>
      </w:r>
      <w:r w:rsidRPr="008B1FF1">
        <w:rPr>
          <w:rFonts w:ascii="Myriad Pro" w:hAnsi="Myriad Pro"/>
          <w:sz w:val="26"/>
          <w:szCs w:val="26"/>
        </w:rPr>
        <w:t xml:space="preserve"> </w:t>
      </w:r>
      <w:r w:rsidR="007A35C6" w:rsidRPr="008B1FF1">
        <w:rPr>
          <w:rFonts w:ascii="Myriad Pro" w:hAnsi="Myriad Pro"/>
          <w:sz w:val="26"/>
          <w:szCs w:val="26"/>
        </w:rPr>
        <w:t>Sigurnost</w:t>
      </w:r>
    </w:p>
    <w:p w14:paraId="1E51E947" w14:textId="02B77900" w:rsidR="007A35C6" w:rsidRPr="0072556B" w:rsidRDefault="007A35C6">
      <w:pPr>
        <w:pStyle w:val="Normal1"/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Kontrola pristupa, čuvanje i svi sigurnosni aspekti i poslovi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B46529">
        <w:rPr>
          <w:rFonts w:ascii="Myriad Pro" w:eastAsia="Calibri" w:hAnsi="Myriad Pro" w:cs="Calibri"/>
          <w:sz w:val="22"/>
          <w:szCs w:val="22"/>
        </w:rPr>
        <w:t xml:space="preserve"> sustava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su u nadležnosti CARN</w:t>
      </w:r>
      <w:r w:rsidR="52AA9659" w:rsidRPr="00B81F94">
        <w:rPr>
          <w:rFonts w:ascii="Myriad Pro" w:eastAsia="Calibri" w:hAnsi="Myriad Pro" w:cs="Calibri"/>
          <w:sz w:val="22"/>
          <w:szCs w:val="22"/>
        </w:rPr>
        <w:t>ET</w:t>
      </w:r>
      <w:r w:rsidR="002153A9">
        <w:rPr>
          <w:rFonts w:ascii="Myriad Pro" w:eastAsia="Calibri" w:hAnsi="Myriad Pro" w:cs="Calibri"/>
          <w:sz w:val="22"/>
          <w:szCs w:val="22"/>
        </w:rPr>
        <w:t>-</w:t>
      </w:r>
      <w:r w:rsidRPr="00B81F94">
        <w:rPr>
          <w:rFonts w:ascii="Myriad Pro" w:eastAsia="Calibri" w:hAnsi="Myriad Pro" w:cs="Calibri"/>
          <w:sz w:val="22"/>
          <w:szCs w:val="22"/>
        </w:rPr>
        <w:t>a. Kako bi se dodatno osigural</w:t>
      </w:r>
      <w:r w:rsidR="00551BA6">
        <w:rPr>
          <w:rFonts w:ascii="Myriad Pro" w:eastAsia="Calibri" w:hAnsi="Myriad Pro" w:cs="Calibri"/>
          <w:sz w:val="22"/>
          <w:szCs w:val="22"/>
        </w:rPr>
        <w:t xml:space="preserve">a sigurnost te onemogućilo uništavanje 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poda</w:t>
      </w:r>
      <w:r w:rsidR="00551BA6">
        <w:rPr>
          <w:rFonts w:ascii="Myriad Pro" w:eastAsia="Calibri" w:hAnsi="Myriad Pro" w:cs="Calibri"/>
          <w:sz w:val="22"/>
          <w:szCs w:val="22"/>
        </w:rPr>
        <w:t>taka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015762">
        <w:rPr>
          <w:rFonts w:ascii="Myriad Pro" w:eastAsia="Calibri" w:hAnsi="Myriad Pro" w:cs="Calibri"/>
          <w:sz w:val="22"/>
          <w:szCs w:val="22"/>
        </w:rPr>
        <w:t xml:space="preserve"> sustava</w:t>
      </w:r>
      <w:r w:rsidRPr="00B81F94">
        <w:rPr>
          <w:rFonts w:ascii="Myriad Pro" w:eastAsia="Calibri" w:hAnsi="Myriad Pro" w:cs="Calibri"/>
          <w:sz w:val="22"/>
          <w:szCs w:val="22"/>
        </w:rPr>
        <w:t>, pristup sustavu je ograničen na mrežni adresni prostor Republike Hrvatske</w:t>
      </w:r>
      <w:r w:rsidR="00551BA6">
        <w:rPr>
          <w:rFonts w:ascii="Myriad Pro" w:eastAsia="Calibri" w:hAnsi="Myriad Pro" w:cs="Calibri"/>
          <w:sz w:val="22"/>
          <w:szCs w:val="22"/>
        </w:rPr>
        <w:t>, a poslužitelji su distribuirani na najmanje dvije redundantne lokacije.</w:t>
      </w:r>
    </w:p>
    <w:p w14:paraId="476F1884" w14:textId="53A998F7" w:rsidR="00B81F94" w:rsidRDefault="007A35C6" w:rsidP="00B81F94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Za onemogućavanje neovlaštenog unosa podataka u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DC7DE2">
        <w:rPr>
          <w:rFonts w:ascii="Myriad Pro" w:eastAsia="Calibri" w:hAnsi="Myriad Pro" w:cs="Calibri"/>
          <w:sz w:val="22"/>
          <w:szCs w:val="22"/>
        </w:rPr>
        <w:t xml:space="preserve"> sustavu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koristi se napredna dvofaktorska autenti</w:t>
      </w:r>
      <w:r w:rsidR="00D50F80">
        <w:rPr>
          <w:rFonts w:ascii="Myriad Pro" w:eastAsia="Calibri" w:hAnsi="Myriad Pro" w:cs="Calibri"/>
          <w:sz w:val="22"/>
          <w:szCs w:val="22"/>
        </w:rPr>
        <w:t>fi</w:t>
      </w:r>
      <w:r w:rsidRPr="00B81F94">
        <w:rPr>
          <w:rFonts w:ascii="Myriad Pro" w:eastAsia="Calibri" w:hAnsi="Myriad Pro" w:cs="Calibri"/>
          <w:sz w:val="22"/>
          <w:szCs w:val="22"/>
        </w:rPr>
        <w:t>kacija koja se sastoji od elemenata koji su potrebni korisniku za prijavu i autenti</w:t>
      </w:r>
      <w:r w:rsidR="00D50F80">
        <w:rPr>
          <w:rFonts w:ascii="Myriad Pro" w:eastAsia="Calibri" w:hAnsi="Myriad Pro" w:cs="Calibri"/>
          <w:sz w:val="22"/>
          <w:szCs w:val="22"/>
        </w:rPr>
        <w:t>fi</w:t>
      </w:r>
      <w:r w:rsidRPr="00B81F94">
        <w:rPr>
          <w:rFonts w:ascii="Myriad Pro" w:eastAsia="Calibri" w:hAnsi="Myriad Pro" w:cs="Calibri"/>
          <w:sz w:val="22"/>
          <w:szCs w:val="22"/>
        </w:rPr>
        <w:t>kaciju u sustav:</w:t>
      </w:r>
    </w:p>
    <w:p w14:paraId="526480D4" w14:textId="0DEBF0B1" w:rsidR="007206A7" w:rsidRDefault="007A35C6" w:rsidP="007206A7">
      <w:pPr>
        <w:pStyle w:val="Normal1"/>
        <w:numPr>
          <w:ilvl w:val="0"/>
          <w:numId w:val="32"/>
        </w:numPr>
        <w:spacing w:before="0" w:after="0" w:line="276" w:lineRule="auto"/>
        <w:ind w:left="714" w:hanging="357"/>
        <w:contextualSpacing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osobni tajni broj korisnika -  PIN (Personal </w:t>
      </w:r>
      <w:r w:rsidR="00FC06C3">
        <w:rPr>
          <w:rFonts w:ascii="Myriad Pro" w:eastAsia="Calibri" w:hAnsi="Myriad Pro" w:cs="Calibri"/>
          <w:sz w:val="22"/>
          <w:szCs w:val="22"/>
        </w:rPr>
        <w:t>Identification Number)</w:t>
      </w:r>
    </w:p>
    <w:p w14:paraId="74AF2D63" w14:textId="31825E4D" w:rsidR="007A35C6" w:rsidRPr="007206A7" w:rsidRDefault="007A35C6" w:rsidP="007206A7">
      <w:pPr>
        <w:pStyle w:val="Normal1"/>
        <w:numPr>
          <w:ilvl w:val="0"/>
          <w:numId w:val="32"/>
        </w:numPr>
        <w:spacing w:before="0" w:after="0" w:line="276" w:lineRule="auto"/>
        <w:ind w:left="714" w:hanging="357"/>
        <w:contextualSpacing/>
        <w:jc w:val="both"/>
        <w:rPr>
          <w:rFonts w:ascii="Myriad Pro" w:hAnsi="Myriad Pro"/>
          <w:sz w:val="22"/>
          <w:szCs w:val="22"/>
        </w:rPr>
      </w:pPr>
      <w:r w:rsidRPr="007206A7">
        <w:rPr>
          <w:rFonts w:ascii="Myriad Pro" w:eastAsia="Calibri" w:hAnsi="Myriad Pro" w:cs="Calibri"/>
          <w:sz w:val="22"/>
          <w:szCs w:val="22"/>
        </w:rPr>
        <w:t xml:space="preserve">jednokratna lozinka – OTP (One Time Password) koja se generira tokenom </w:t>
      </w:r>
      <w:r w:rsidR="00D50F80">
        <w:rPr>
          <w:rFonts w:ascii="Myriad Pro" w:eastAsia="Calibri" w:hAnsi="Myriad Pro" w:cs="Calibri"/>
          <w:sz w:val="22"/>
          <w:szCs w:val="22"/>
        </w:rPr>
        <w:t>pridruženim</w:t>
      </w:r>
      <w:r w:rsidRPr="007206A7">
        <w:rPr>
          <w:rFonts w:ascii="Myriad Pro" w:eastAsia="Calibri" w:hAnsi="Myriad Pro" w:cs="Calibri"/>
          <w:sz w:val="22"/>
          <w:szCs w:val="22"/>
        </w:rPr>
        <w:t xml:space="preserve"> korisnik</w:t>
      </w:r>
      <w:r w:rsidR="00D50F80">
        <w:rPr>
          <w:rFonts w:ascii="Myriad Pro" w:eastAsia="Calibri" w:hAnsi="Myriad Pro" w:cs="Calibri"/>
          <w:sz w:val="22"/>
          <w:szCs w:val="22"/>
        </w:rPr>
        <w:t>u</w:t>
      </w:r>
      <w:r w:rsidRPr="007206A7">
        <w:rPr>
          <w:rFonts w:ascii="Myriad Pro" w:eastAsia="Calibri" w:hAnsi="Myriad Pro" w:cs="Calibri"/>
          <w:sz w:val="22"/>
          <w:szCs w:val="22"/>
        </w:rPr>
        <w:t>.</w:t>
      </w:r>
    </w:p>
    <w:p w14:paraId="7F6D3023" w14:textId="4C0EA175" w:rsidR="007A35C6" w:rsidRPr="00B81F94" w:rsidRDefault="007A35C6" w:rsidP="00B81F94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>Tokene i CARN</w:t>
      </w:r>
      <w:r w:rsidR="0D3481CE" w:rsidRPr="00B81F94">
        <w:rPr>
          <w:rFonts w:ascii="Myriad Pro" w:eastAsia="Calibri" w:hAnsi="Myriad Pro" w:cs="Calibri"/>
          <w:sz w:val="22"/>
          <w:szCs w:val="22"/>
        </w:rPr>
        <w:t>ET</w:t>
      </w:r>
      <w:r w:rsidR="002153A9">
        <w:rPr>
          <w:rFonts w:ascii="Myriad Pro" w:eastAsia="Calibri" w:hAnsi="Myriad Pro" w:cs="Calibri"/>
          <w:sz w:val="22"/>
          <w:szCs w:val="22"/>
        </w:rPr>
        <w:t>-</w:t>
      </w:r>
      <w:r w:rsidRPr="00B81F94">
        <w:rPr>
          <w:rFonts w:ascii="Myriad Pro" w:eastAsia="Calibri" w:hAnsi="Myriad Pro" w:cs="Calibri"/>
          <w:sz w:val="22"/>
          <w:szCs w:val="22"/>
        </w:rPr>
        <w:t>ov sustav jednokratnih lozinki nužno je koristiti poštivajući sigurnosni protokol i na</w:t>
      </w:r>
      <w:r w:rsidR="002153A9">
        <w:rPr>
          <w:rFonts w:ascii="Myriad Pro" w:eastAsia="Calibri" w:hAnsi="Myriad Pro" w:cs="Calibri"/>
          <w:sz w:val="22"/>
          <w:szCs w:val="22"/>
        </w:rPr>
        <w:t xml:space="preserve"> </w:t>
      </w:r>
      <w:r w:rsidRPr="00B81F94">
        <w:rPr>
          <w:rFonts w:ascii="Myriad Pro" w:eastAsia="Calibri" w:hAnsi="Myriad Pro" w:cs="Calibri"/>
          <w:sz w:val="22"/>
          <w:szCs w:val="22"/>
        </w:rPr>
        <w:t>n</w:t>
      </w:r>
      <w:r w:rsidR="005A2300">
        <w:rPr>
          <w:rFonts w:ascii="Myriad Pro" w:eastAsia="Calibri" w:hAnsi="Myriad Pro" w:cs="Calibri"/>
          <w:sz w:val="22"/>
          <w:szCs w:val="22"/>
        </w:rPr>
        <w:t xml:space="preserve">ačin koji je naveden u dijelu </w:t>
      </w:r>
      <w:r w:rsidR="008F0CF0">
        <w:rPr>
          <w:rFonts w:ascii="Myriad Pro" w:eastAsia="Calibri" w:hAnsi="Myriad Pro" w:cs="Calibri"/>
          <w:sz w:val="22"/>
          <w:szCs w:val="22"/>
        </w:rPr>
        <w:t>„</w:t>
      </w:r>
      <w:r w:rsidR="005A2300">
        <w:rPr>
          <w:rFonts w:ascii="Myriad Pro" w:eastAsia="Calibri" w:hAnsi="Myriad Pro" w:cs="Calibri"/>
          <w:sz w:val="22"/>
          <w:szCs w:val="22"/>
        </w:rPr>
        <w:t>5</w:t>
      </w:r>
      <w:r w:rsidRPr="00B81F94">
        <w:rPr>
          <w:rFonts w:ascii="Myriad Pro" w:eastAsia="Calibri" w:hAnsi="Myriad Pro" w:cs="Calibri"/>
          <w:sz w:val="22"/>
          <w:szCs w:val="22"/>
        </w:rPr>
        <w:t>.1. Korištenje tokena</w:t>
      </w:r>
      <w:r w:rsidR="008F0CF0">
        <w:rPr>
          <w:rFonts w:ascii="Myriad Pro" w:eastAsia="Calibri" w:hAnsi="Myriad Pro" w:cs="Calibri"/>
          <w:sz w:val="22"/>
          <w:szCs w:val="22"/>
        </w:rPr>
        <w:t>“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ovog dokumenta. </w:t>
      </w:r>
    </w:p>
    <w:p w14:paraId="1ADCB49D" w14:textId="77777777" w:rsidR="007A35C6" w:rsidRPr="00F501FF" w:rsidRDefault="00B81F94" w:rsidP="00B81F94">
      <w:pPr>
        <w:pStyle w:val="Heading2"/>
        <w:spacing w:line="276" w:lineRule="auto"/>
        <w:jc w:val="both"/>
        <w:rPr>
          <w:rFonts w:ascii="Myriad Pro" w:hAnsi="Myriad Pro"/>
          <w:color w:val="auto"/>
          <w:szCs w:val="26"/>
        </w:rPr>
      </w:pPr>
      <w:r w:rsidRPr="00F501FF">
        <w:rPr>
          <w:rFonts w:ascii="Myriad Pro" w:hAnsi="Myriad Pro"/>
          <w:color w:val="auto"/>
          <w:szCs w:val="26"/>
        </w:rPr>
        <w:lastRenderedPageBreak/>
        <w:t>5</w:t>
      </w:r>
      <w:r w:rsidR="007A35C6" w:rsidRPr="00F501FF">
        <w:rPr>
          <w:rFonts w:ascii="Myriad Pro" w:hAnsi="Myriad Pro"/>
          <w:color w:val="auto"/>
          <w:szCs w:val="26"/>
        </w:rPr>
        <w:t>.1. Korištenje tokena</w:t>
      </w:r>
    </w:p>
    <w:p w14:paraId="2009B54B" w14:textId="1F5E4301" w:rsidR="007A35C6" w:rsidRPr="00B81F94" w:rsidRDefault="007A35C6" w:rsidP="00B81F94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>Za sigurnu identifikaciju i autenti</w:t>
      </w:r>
      <w:r w:rsidR="00D50F80">
        <w:rPr>
          <w:rFonts w:ascii="Myriad Pro" w:eastAsia="Calibri" w:hAnsi="Myriad Pro" w:cs="Calibri"/>
          <w:sz w:val="22"/>
          <w:szCs w:val="22"/>
        </w:rPr>
        <w:t>fi</w:t>
      </w:r>
      <w:r w:rsidRPr="00B81F94">
        <w:rPr>
          <w:rFonts w:ascii="Myriad Pro" w:eastAsia="Calibri" w:hAnsi="Myriad Pro" w:cs="Calibri"/>
          <w:sz w:val="22"/>
          <w:szCs w:val="22"/>
        </w:rPr>
        <w:t>kaciju dijela korisni</w:t>
      </w:r>
      <w:r w:rsidR="005A2300">
        <w:rPr>
          <w:rFonts w:ascii="Myriad Pro" w:eastAsia="Calibri" w:hAnsi="Myriad Pro" w:cs="Calibri"/>
          <w:sz w:val="22"/>
          <w:szCs w:val="22"/>
        </w:rPr>
        <w:t xml:space="preserve">ka u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 xml:space="preserve">sigma </w:t>
      </w:r>
      <w:r w:rsidR="00515D07">
        <w:rPr>
          <w:rFonts w:ascii="Myriad Pro" w:eastAsia="Calibri" w:hAnsi="Myriad Pro" w:cs="Calibri"/>
          <w:sz w:val="22"/>
          <w:szCs w:val="22"/>
        </w:rPr>
        <w:t>sustav</w:t>
      </w:r>
      <w:r w:rsidR="005A2300">
        <w:rPr>
          <w:rFonts w:ascii="Myriad Pro" w:eastAsia="Calibri" w:hAnsi="Myriad Pro" w:cs="Calibri"/>
          <w:sz w:val="22"/>
          <w:szCs w:val="22"/>
        </w:rPr>
        <w:t xml:space="preserve"> koristi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se jedan od sljedećih načina:</w:t>
      </w:r>
    </w:p>
    <w:p w14:paraId="2F7CB1F3" w14:textId="52434F0F" w:rsidR="007A35C6" w:rsidRPr="00B81F94" w:rsidRDefault="00FE5F6B" w:rsidP="007206A7">
      <w:pPr>
        <w:pStyle w:val="Normal1"/>
        <w:numPr>
          <w:ilvl w:val="0"/>
          <w:numId w:val="31"/>
        </w:numPr>
        <w:spacing w:line="276" w:lineRule="auto"/>
        <w:ind w:hanging="357"/>
        <w:contextualSpacing/>
        <w:jc w:val="both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 xml:space="preserve">fizički </w:t>
      </w:r>
      <w:r w:rsidR="007A35C6" w:rsidRPr="00B81F94">
        <w:rPr>
          <w:rFonts w:ascii="Myriad Pro" w:eastAsia="Calibri" w:hAnsi="Myriad Pro" w:cs="Calibri"/>
          <w:sz w:val="22"/>
          <w:szCs w:val="22"/>
        </w:rPr>
        <w:t>tokeni koji generiraju jednokratne lozinke po RFC4226 koristeći HOTP algoritam i koji su registrirani u sustavu</w:t>
      </w:r>
      <w:r>
        <w:rPr>
          <w:rFonts w:ascii="Myriad Pro" w:eastAsia="Calibri" w:hAnsi="Myriad Pro" w:cs="Calibri"/>
          <w:sz w:val="22"/>
          <w:szCs w:val="22"/>
        </w:rPr>
        <w:t>;</w:t>
      </w:r>
    </w:p>
    <w:p w14:paraId="5DC3777D" w14:textId="6854E0FD" w:rsidR="007A35C6" w:rsidRPr="00B81F94" w:rsidRDefault="007A35C6" w:rsidP="007206A7">
      <w:pPr>
        <w:pStyle w:val="Normal1"/>
        <w:numPr>
          <w:ilvl w:val="0"/>
          <w:numId w:val="31"/>
        </w:numPr>
        <w:spacing w:line="276" w:lineRule="auto"/>
        <w:ind w:hanging="357"/>
        <w:contextualSpacing/>
        <w:jc w:val="both"/>
        <w:rPr>
          <w:rFonts w:ascii="Myriad Pro" w:eastAsia="Calibri" w:hAnsi="Myriad Pro" w:cs="Calibri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>pametni telefoni s instaliranom i aktiviranom aplikacijom "CARN</w:t>
      </w:r>
      <w:r w:rsidR="28F428EB" w:rsidRPr="00B81F94">
        <w:rPr>
          <w:rFonts w:ascii="Myriad Pro" w:eastAsia="Calibri" w:hAnsi="Myriad Pro" w:cs="Calibri"/>
          <w:sz w:val="22"/>
          <w:szCs w:val="22"/>
        </w:rPr>
        <w:t>ET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mToken"</w:t>
      </w:r>
      <w:r w:rsidR="008F0CF0">
        <w:rPr>
          <w:rFonts w:ascii="Myriad Pro" w:eastAsia="Calibri" w:hAnsi="Myriad Pro" w:cs="Calibri"/>
          <w:sz w:val="22"/>
          <w:szCs w:val="22"/>
        </w:rPr>
        <w:t>.</w:t>
      </w:r>
    </w:p>
    <w:p w14:paraId="2ECBE9CD" w14:textId="04D91037" w:rsidR="007A35C6" w:rsidRPr="00B81F94" w:rsidRDefault="007A35C6" w:rsidP="00B81F94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Škola koja je korisnik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B00F83">
        <w:rPr>
          <w:rFonts w:ascii="Myriad Pro" w:eastAsia="Calibri" w:hAnsi="Myriad Pro" w:cs="Calibri"/>
          <w:sz w:val="22"/>
          <w:szCs w:val="22"/>
        </w:rPr>
        <w:t xml:space="preserve"> sustava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mora osigurati da jedan korisnik koristi isključivo jedan </w:t>
      </w:r>
      <w:r w:rsidR="00FE5F6B">
        <w:rPr>
          <w:rFonts w:ascii="Myriad Pro" w:eastAsia="Calibri" w:hAnsi="Myriad Pro" w:cs="Calibri"/>
          <w:sz w:val="22"/>
          <w:szCs w:val="22"/>
        </w:rPr>
        <w:t xml:space="preserve">fizički 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token ili mToken za prijavu u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912300">
        <w:rPr>
          <w:rFonts w:ascii="Myriad Pro" w:eastAsia="Calibri" w:hAnsi="Myriad Pro" w:cs="Calibri"/>
          <w:sz w:val="22"/>
          <w:szCs w:val="22"/>
        </w:rPr>
        <w:t xml:space="preserve"> sustav</w:t>
      </w:r>
      <w:r w:rsidRPr="00B81F94">
        <w:rPr>
          <w:rFonts w:ascii="Myriad Pro" w:eastAsia="Calibri" w:hAnsi="Myriad Pro" w:cs="Calibri"/>
          <w:sz w:val="22"/>
          <w:szCs w:val="22"/>
        </w:rPr>
        <w:t>.</w:t>
      </w:r>
    </w:p>
    <w:p w14:paraId="5FD52CD2" w14:textId="301E3F57" w:rsidR="007A35C6" w:rsidRPr="00B81F94" w:rsidRDefault="007A35C6" w:rsidP="00B81F94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Škole se obvezuju samostalno o svom trošku nabaviti potreban broj </w:t>
      </w:r>
      <w:r w:rsidR="00FE5F6B">
        <w:rPr>
          <w:rFonts w:ascii="Myriad Pro" w:eastAsia="Calibri" w:hAnsi="Myriad Pro" w:cs="Calibri"/>
          <w:sz w:val="22"/>
          <w:szCs w:val="22"/>
        </w:rPr>
        <w:t xml:space="preserve"> fizičkih 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tokena ili osigurati korištenje mTokena svojim djelatnicima. </w:t>
      </w:r>
    </w:p>
    <w:p w14:paraId="10255BD8" w14:textId="5284383B" w:rsidR="007A35C6" w:rsidRPr="0072556B" w:rsidRDefault="007A35C6">
      <w:pPr>
        <w:pStyle w:val="Normal1"/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Kako bi se očuvala sigurnost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D622E7">
        <w:rPr>
          <w:rFonts w:ascii="Myriad Pro" w:eastAsia="Calibri" w:hAnsi="Myriad Pro" w:cs="Calibri"/>
          <w:sz w:val="22"/>
          <w:szCs w:val="22"/>
        </w:rPr>
        <w:t xml:space="preserve"> sustava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, škola se obvezuje </w:t>
      </w:r>
      <w:r w:rsidR="00FE5F6B">
        <w:rPr>
          <w:rFonts w:ascii="Myriad Pro" w:eastAsia="Calibri" w:hAnsi="Myriad Pro" w:cs="Calibri"/>
          <w:sz w:val="22"/>
          <w:szCs w:val="22"/>
        </w:rPr>
        <w:t xml:space="preserve">fizički </w:t>
      </w:r>
      <w:r w:rsidRPr="00B81F94">
        <w:rPr>
          <w:rFonts w:ascii="Myriad Pro" w:eastAsia="Calibri" w:hAnsi="Myriad Pro" w:cs="Calibri"/>
          <w:sz w:val="22"/>
          <w:szCs w:val="22"/>
        </w:rPr>
        <w:t>token za generiranje jednokratne lozinke nabaviti isključivo od prodavatelja koji je prethodno potpisao s CARN</w:t>
      </w:r>
      <w:r w:rsidR="553E9B33" w:rsidRPr="00B81F94">
        <w:rPr>
          <w:rFonts w:ascii="Myriad Pro" w:eastAsia="Calibri" w:hAnsi="Myriad Pro" w:cs="Calibri"/>
          <w:sz w:val="22"/>
          <w:szCs w:val="22"/>
        </w:rPr>
        <w:t>ET</w:t>
      </w:r>
      <w:r w:rsidR="002153A9">
        <w:rPr>
          <w:rFonts w:ascii="Myriad Pro" w:eastAsia="Calibri" w:hAnsi="Myriad Pro" w:cs="Calibri"/>
          <w:sz w:val="22"/>
          <w:szCs w:val="22"/>
        </w:rPr>
        <w:t>-</w:t>
      </w:r>
      <w:r w:rsidRPr="00B81F94">
        <w:rPr>
          <w:rFonts w:ascii="Myriad Pro" w:eastAsia="Calibri" w:hAnsi="Myriad Pro" w:cs="Calibri"/>
          <w:sz w:val="22"/>
          <w:szCs w:val="22"/>
        </w:rPr>
        <w:t>om izjavu kojom jamči:</w:t>
      </w:r>
    </w:p>
    <w:p w14:paraId="044121FF" w14:textId="61E144C8" w:rsidR="007A35C6" w:rsidRPr="00B81F94" w:rsidRDefault="007A35C6" w:rsidP="00B81F94">
      <w:pPr>
        <w:pStyle w:val="Normal1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>odgovorno i primjereno upravljanje tokenima i pripadajućim tajnim ključevima</w:t>
      </w:r>
    </w:p>
    <w:p w14:paraId="6EBA30CD" w14:textId="15386A6F" w:rsidR="0026186F" w:rsidRPr="0026186F" w:rsidRDefault="007A35C6" w:rsidP="00D85414">
      <w:pPr>
        <w:pStyle w:val="Normal1"/>
        <w:numPr>
          <w:ilvl w:val="0"/>
          <w:numId w:val="30"/>
        </w:numPr>
        <w:spacing w:line="276" w:lineRule="auto"/>
        <w:ind w:hanging="357"/>
        <w:contextualSpacing/>
        <w:jc w:val="both"/>
        <w:rPr>
          <w:rFonts w:ascii="Myriad Pro" w:eastAsia="Calibri" w:hAnsi="Myriad Pro" w:cs="Calibri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da je token testiran i da ispravno radi s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D622E7">
        <w:rPr>
          <w:rFonts w:ascii="Myriad Pro" w:eastAsia="Calibri" w:hAnsi="Myriad Pro" w:cs="Calibri"/>
          <w:sz w:val="22"/>
          <w:szCs w:val="22"/>
        </w:rPr>
        <w:t xml:space="preserve"> sustavom</w:t>
      </w:r>
      <w:r w:rsidRPr="00B81F94">
        <w:rPr>
          <w:rFonts w:ascii="Myriad Pro" w:eastAsia="Calibri" w:hAnsi="Myriad Pro" w:cs="Calibri"/>
          <w:sz w:val="22"/>
          <w:szCs w:val="22"/>
        </w:rPr>
        <w:t>.</w:t>
      </w:r>
    </w:p>
    <w:p w14:paraId="18B1DF5B" w14:textId="2CA268BA" w:rsidR="007A35C6" w:rsidRPr="00B81F94" w:rsidRDefault="007A35C6" w:rsidP="00B81F94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 xml:space="preserve">Pri nabavi </w:t>
      </w:r>
      <w:r w:rsidR="00A91C5A">
        <w:rPr>
          <w:rFonts w:ascii="Myriad Pro" w:eastAsia="Calibri" w:hAnsi="Myriad Pro" w:cs="Calibri"/>
          <w:sz w:val="22"/>
          <w:szCs w:val="22"/>
        </w:rPr>
        <w:t xml:space="preserve">takvih 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tokena škola je dužna obavijestiti prodavatelja da će se token koristiti za pristup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8C2F7E">
        <w:rPr>
          <w:rFonts w:ascii="Myriad Pro" w:eastAsia="Calibri" w:hAnsi="Myriad Pro" w:cs="Calibri"/>
          <w:sz w:val="22"/>
          <w:szCs w:val="22"/>
        </w:rPr>
        <w:t xml:space="preserve"> sustavu</w:t>
      </w:r>
      <w:r w:rsidR="0026186F">
        <w:rPr>
          <w:rFonts w:ascii="Myriad Pro" w:eastAsia="Calibri" w:hAnsi="Myriad Pro" w:cs="Calibri"/>
          <w:sz w:val="22"/>
          <w:szCs w:val="22"/>
        </w:rPr>
        <w:t xml:space="preserve"> ili sustavu e-Dnevnik</w:t>
      </w:r>
      <w:r w:rsidRPr="00B81F94">
        <w:rPr>
          <w:rFonts w:ascii="Myriad Pro" w:eastAsia="Calibri" w:hAnsi="Myriad Pro" w:cs="Calibri"/>
          <w:sz w:val="22"/>
          <w:szCs w:val="22"/>
        </w:rPr>
        <w:t>, kako bi prodavatelj mogao provesti odgovarajuću proceduru isporuke tokena i tajnih ključeva: prodavatelj će tokene isporučiti školi, a tajne ključeve će na siguran način dostaviti CARN</w:t>
      </w:r>
      <w:r w:rsidR="5F7376BA" w:rsidRPr="00B81F94">
        <w:rPr>
          <w:rFonts w:ascii="Myriad Pro" w:eastAsia="Calibri" w:hAnsi="Myriad Pro" w:cs="Calibri"/>
          <w:sz w:val="22"/>
          <w:szCs w:val="22"/>
        </w:rPr>
        <w:t>ET</w:t>
      </w:r>
      <w:r w:rsidR="002153A9">
        <w:rPr>
          <w:rFonts w:ascii="Myriad Pro" w:eastAsia="Calibri" w:hAnsi="Myriad Pro" w:cs="Calibri"/>
          <w:sz w:val="22"/>
          <w:szCs w:val="22"/>
        </w:rPr>
        <w:t>-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u radi registracije tokena u sustav jednokratnih lozinki. </w:t>
      </w:r>
    </w:p>
    <w:p w14:paraId="2F408DAD" w14:textId="7168744E" w:rsidR="0026186F" w:rsidRPr="0072556B" w:rsidRDefault="0026186F">
      <w:pPr>
        <w:pStyle w:val="Normal1"/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 xml:space="preserve">S obzirom da </w:t>
      </w:r>
      <w:r w:rsidR="00D07DA3">
        <w:rPr>
          <w:rFonts w:ascii="Myriad Pro" w:eastAsia="Calibri" w:hAnsi="Myriad Pro" w:cs="Calibri"/>
          <w:sz w:val="22"/>
          <w:szCs w:val="22"/>
        </w:rPr>
        <w:t>j</w:t>
      </w:r>
      <w:r>
        <w:rPr>
          <w:rFonts w:ascii="Myriad Pro" w:eastAsia="Calibri" w:hAnsi="Myriad Pro" w:cs="Calibri"/>
          <w:sz w:val="22"/>
          <w:szCs w:val="22"/>
        </w:rPr>
        <w:t xml:space="preserve">e nabava tokena za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>
        <w:rPr>
          <w:rFonts w:ascii="Myriad Pro" w:eastAsia="Calibri" w:hAnsi="Myriad Pro" w:cs="Calibri"/>
          <w:sz w:val="22"/>
          <w:szCs w:val="22"/>
        </w:rPr>
        <w:t xml:space="preserve"> sustav jednak</w:t>
      </w:r>
      <w:r w:rsidR="00D07DA3">
        <w:rPr>
          <w:rFonts w:ascii="Myriad Pro" w:eastAsia="Calibri" w:hAnsi="Myriad Pro" w:cs="Calibri"/>
          <w:sz w:val="22"/>
          <w:szCs w:val="22"/>
        </w:rPr>
        <w:t>a</w:t>
      </w:r>
      <w:r>
        <w:rPr>
          <w:rFonts w:ascii="Myriad Pro" w:eastAsia="Calibri" w:hAnsi="Myriad Pro" w:cs="Calibri"/>
          <w:sz w:val="22"/>
          <w:szCs w:val="22"/>
        </w:rPr>
        <w:t xml:space="preserve"> nabavi tokena za sustav e-Dnevnik detaljna procedura se može pronaći na  poveznici </w:t>
      </w:r>
      <w:r w:rsidRPr="0026186F">
        <w:rPr>
          <w:rFonts w:ascii="Myriad Pro" w:eastAsia="Calibri" w:hAnsi="Myriad Pro" w:cs="Calibri"/>
          <w:sz w:val="22"/>
          <w:szCs w:val="22"/>
        </w:rPr>
        <w:t>https://www.carnet.hr/usluga/e-dnevnik-za-nastavnike</w:t>
      </w:r>
      <w:r w:rsidR="00A91C5A">
        <w:rPr>
          <w:rFonts w:ascii="Myriad Pro" w:eastAsia="Calibri" w:hAnsi="Myriad Pro" w:cs="Calibri"/>
          <w:sz w:val="22"/>
          <w:szCs w:val="22"/>
        </w:rPr>
        <w:t>.</w:t>
      </w:r>
    </w:p>
    <w:p w14:paraId="31D341FD" w14:textId="4FE69AA4" w:rsidR="007A35C6" w:rsidRDefault="007A35C6" w:rsidP="00B81F94">
      <w:pPr>
        <w:pStyle w:val="Normal1"/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 w:rsidRPr="00B81F94">
        <w:rPr>
          <w:rFonts w:ascii="Myriad Pro" w:eastAsia="Calibri" w:hAnsi="Myriad Pro" w:cs="Calibri"/>
          <w:sz w:val="22"/>
          <w:szCs w:val="22"/>
        </w:rPr>
        <w:t>Škola je nadležna za održavanje sigurnosti i ispravno korištenj</w:t>
      </w:r>
      <w:r w:rsidR="00A91C5A">
        <w:rPr>
          <w:rFonts w:ascii="Myriad Pro" w:eastAsia="Calibri" w:hAnsi="Myriad Pro" w:cs="Calibri"/>
          <w:sz w:val="22"/>
          <w:szCs w:val="22"/>
        </w:rPr>
        <w:t>e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svoje lokalne mreže i uređaja spojenih na nju. CARN</w:t>
      </w:r>
      <w:r w:rsidR="67B4DAE8" w:rsidRPr="00B81F94">
        <w:rPr>
          <w:rFonts w:ascii="Myriad Pro" w:eastAsia="Calibri" w:hAnsi="Myriad Pro" w:cs="Calibri"/>
          <w:sz w:val="22"/>
          <w:szCs w:val="22"/>
        </w:rPr>
        <w:t>ET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nije odgovoran za štetu nastalu radi povrede sigurnosti ili neispravnog korištenja lokalne mreže i uređaja koji su u nadležnosti škole.</w:t>
      </w:r>
    </w:p>
    <w:p w14:paraId="41203418" w14:textId="6F017507" w:rsidR="00431D08" w:rsidRPr="00D85414" w:rsidRDefault="00431D08" w:rsidP="00B81F94">
      <w:pPr>
        <w:pStyle w:val="Normal1"/>
        <w:spacing w:line="276" w:lineRule="auto"/>
        <w:jc w:val="both"/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</w:pPr>
      <w:r w:rsidRPr="00D85414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 xml:space="preserve">6. </w:t>
      </w:r>
      <w:r w:rsidR="00F42894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O</w:t>
      </w:r>
      <w:r w:rsidR="0027586F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bveze</w:t>
      </w:r>
      <w:r w:rsidRPr="00D85414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 xml:space="preserve"> </w:t>
      </w:r>
      <w:r w:rsidR="009417E2" w:rsidRPr="00D85414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ustanove korisnice</w:t>
      </w:r>
    </w:p>
    <w:p w14:paraId="16D3F0B1" w14:textId="6A461935" w:rsidR="00431D08" w:rsidRDefault="003040FC" w:rsidP="00B81F94">
      <w:pPr>
        <w:pStyle w:val="Normal1"/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>Škola je obvezna:</w:t>
      </w:r>
    </w:p>
    <w:p w14:paraId="75EFBDA0" w14:textId="6B8A0F44" w:rsidR="00652C4E" w:rsidRDefault="00AE7180" w:rsidP="00652C4E">
      <w:pPr>
        <w:pStyle w:val="Normal1"/>
        <w:numPr>
          <w:ilvl w:val="0"/>
          <w:numId w:val="36"/>
        </w:numPr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 xml:space="preserve">Imenovati jednog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>
        <w:rPr>
          <w:rFonts w:ascii="Myriad Pro" w:eastAsia="Calibri" w:hAnsi="Myriad Pro" w:cs="Calibri"/>
          <w:sz w:val="22"/>
          <w:szCs w:val="22"/>
        </w:rPr>
        <w:t xml:space="preserve"> koordina</w:t>
      </w:r>
      <w:r w:rsidR="00652C4E">
        <w:rPr>
          <w:rFonts w:ascii="Myriad Pro" w:eastAsia="Calibri" w:hAnsi="Myriad Pro" w:cs="Calibri"/>
          <w:sz w:val="22"/>
          <w:szCs w:val="22"/>
        </w:rPr>
        <w:t>tora</w:t>
      </w:r>
      <w:r w:rsidR="00A91C5A">
        <w:rPr>
          <w:rFonts w:ascii="Myriad Pro" w:eastAsia="Calibri" w:hAnsi="Myriad Pro" w:cs="Calibri"/>
          <w:sz w:val="22"/>
          <w:szCs w:val="22"/>
        </w:rPr>
        <w:t>;</w:t>
      </w:r>
    </w:p>
    <w:p w14:paraId="2F8BCE01" w14:textId="2A789A8B" w:rsidR="00652C4E" w:rsidRDefault="00B7681A" w:rsidP="00652C4E">
      <w:pPr>
        <w:pStyle w:val="Normal1"/>
        <w:numPr>
          <w:ilvl w:val="0"/>
          <w:numId w:val="36"/>
        </w:numPr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>Osigurati p</w:t>
      </w:r>
      <w:r w:rsidR="00B35BF3">
        <w:rPr>
          <w:rFonts w:ascii="Myriad Pro" w:eastAsia="Calibri" w:hAnsi="Myriad Pro" w:cs="Calibri"/>
          <w:sz w:val="22"/>
          <w:szCs w:val="22"/>
        </w:rPr>
        <w:t>risu</w:t>
      </w:r>
      <w:r w:rsidR="00075AEC">
        <w:rPr>
          <w:rFonts w:ascii="Myriad Pro" w:eastAsia="Calibri" w:hAnsi="Myriad Pro" w:cs="Calibri"/>
          <w:sz w:val="22"/>
          <w:szCs w:val="22"/>
        </w:rPr>
        <w:t xml:space="preserve">stvo </w:t>
      </w:r>
      <w:r w:rsidR="00DC273A">
        <w:rPr>
          <w:rFonts w:ascii="Myriad Pro" w:eastAsia="Calibri" w:hAnsi="Myriad Pro" w:cs="Calibri"/>
          <w:sz w:val="22"/>
          <w:szCs w:val="22"/>
        </w:rPr>
        <w:t xml:space="preserve">zaposlenika koji koriste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DC273A">
        <w:rPr>
          <w:rFonts w:ascii="Myriad Pro" w:eastAsia="Calibri" w:hAnsi="Myriad Pro" w:cs="Calibri"/>
          <w:sz w:val="22"/>
          <w:szCs w:val="22"/>
        </w:rPr>
        <w:t xml:space="preserve"> sustav </w:t>
      </w:r>
      <w:r w:rsidR="00A52C94">
        <w:rPr>
          <w:rFonts w:ascii="Myriad Pro" w:eastAsia="Calibri" w:hAnsi="Myriad Pro" w:cs="Calibri"/>
          <w:sz w:val="22"/>
          <w:szCs w:val="22"/>
        </w:rPr>
        <w:t xml:space="preserve">na </w:t>
      </w:r>
      <w:r w:rsidR="00DC273A">
        <w:rPr>
          <w:rFonts w:ascii="Myriad Pro" w:eastAsia="Calibri" w:hAnsi="Myriad Pro" w:cs="Calibri"/>
          <w:sz w:val="22"/>
          <w:szCs w:val="22"/>
        </w:rPr>
        <w:t>ob</w:t>
      </w:r>
      <w:r w:rsidR="00A52C94">
        <w:rPr>
          <w:rFonts w:ascii="Myriad Pro" w:eastAsia="Calibri" w:hAnsi="Myriad Pro" w:cs="Calibri"/>
          <w:sz w:val="22"/>
          <w:szCs w:val="22"/>
        </w:rPr>
        <w:t>a</w:t>
      </w:r>
      <w:r w:rsidR="00DC273A">
        <w:rPr>
          <w:rFonts w:ascii="Myriad Pro" w:eastAsia="Calibri" w:hAnsi="Myriad Pro" w:cs="Calibri"/>
          <w:sz w:val="22"/>
          <w:szCs w:val="22"/>
        </w:rPr>
        <w:t>veznim edukacijama</w:t>
      </w:r>
      <w:r w:rsidR="00A91C5A">
        <w:rPr>
          <w:rFonts w:ascii="Myriad Pro" w:eastAsia="Calibri" w:hAnsi="Myriad Pro" w:cs="Calibri"/>
          <w:sz w:val="22"/>
          <w:szCs w:val="22"/>
        </w:rPr>
        <w:t>;</w:t>
      </w:r>
    </w:p>
    <w:p w14:paraId="5FCA1B60" w14:textId="6FCD7D44" w:rsidR="00E07AFC" w:rsidRDefault="00783F8B" w:rsidP="005A0283">
      <w:pPr>
        <w:pStyle w:val="Normal1"/>
        <w:numPr>
          <w:ilvl w:val="0"/>
          <w:numId w:val="36"/>
        </w:numPr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>Osigurati t</w:t>
      </w:r>
      <w:r w:rsidR="00A17A8C">
        <w:rPr>
          <w:rFonts w:ascii="Myriad Pro" w:eastAsia="Calibri" w:hAnsi="Myriad Pro" w:cs="Calibri"/>
          <w:sz w:val="22"/>
          <w:szCs w:val="22"/>
        </w:rPr>
        <w:t>ehn</w:t>
      </w:r>
      <w:r w:rsidR="00E07AFC">
        <w:rPr>
          <w:rFonts w:ascii="Myriad Pro" w:eastAsia="Calibri" w:hAnsi="Myriad Pro" w:cs="Calibri"/>
          <w:sz w:val="22"/>
          <w:szCs w:val="22"/>
        </w:rPr>
        <w:t>ičke preduvjete za korištenje aplikacije</w:t>
      </w:r>
      <w:r w:rsidR="00A91C5A">
        <w:rPr>
          <w:rFonts w:ascii="Myriad Pro" w:eastAsia="Calibri" w:hAnsi="Myriad Pro" w:cs="Calibri"/>
          <w:sz w:val="22"/>
          <w:szCs w:val="22"/>
        </w:rPr>
        <w:t>;</w:t>
      </w:r>
    </w:p>
    <w:p w14:paraId="7CA778C6" w14:textId="394B9170" w:rsidR="004A7008" w:rsidRDefault="003C63EA" w:rsidP="002208C2">
      <w:pPr>
        <w:pStyle w:val="Normal1"/>
        <w:numPr>
          <w:ilvl w:val="0"/>
          <w:numId w:val="36"/>
        </w:numPr>
        <w:spacing w:line="276" w:lineRule="auto"/>
        <w:jc w:val="both"/>
        <w:rPr>
          <w:rFonts w:ascii="Myriad Pro" w:eastAsia="Calibri" w:hAnsi="Myriad Pro" w:cs="Calibri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 xml:space="preserve">Osigurati </w:t>
      </w:r>
      <w:r w:rsidR="006222A0">
        <w:rPr>
          <w:rFonts w:ascii="Myriad Pro" w:eastAsia="Calibri" w:hAnsi="Myriad Pro" w:cs="Calibri"/>
          <w:sz w:val="22"/>
          <w:szCs w:val="22"/>
        </w:rPr>
        <w:t>pomoć pri migraciji matični</w:t>
      </w:r>
      <w:r w:rsidR="00FE59EC">
        <w:rPr>
          <w:rFonts w:ascii="Myriad Pro" w:eastAsia="Calibri" w:hAnsi="Myriad Pro" w:cs="Calibri"/>
          <w:sz w:val="22"/>
          <w:szCs w:val="22"/>
        </w:rPr>
        <w:t>h</w:t>
      </w:r>
      <w:r w:rsidR="006222A0">
        <w:rPr>
          <w:rFonts w:ascii="Myriad Pro" w:eastAsia="Calibri" w:hAnsi="Myriad Pro" w:cs="Calibri"/>
          <w:sz w:val="22"/>
          <w:szCs w:val="22"/>
        </w:rPr>
        <w:t xml:space="preserve"> i ostalih podataka u </w:t>
      </w:r>
      <w:r w:rsidR="00E52FCC">
        <w:rPr>
          <w:rFonts w:ascii="Myriad Pro" w:eastAsia="Calibri" w:hAnsi="Myriad Pro" w:cs="Calibri"/>
          <w:sz w:val="22"/>
          <w:szCs w:val="22"/>
        </w:rPr>
        <w:t xml:space="preserve">CARNET </w:t>
      </w:r>
      <w:r w:rsidR="004F5E82">
        <w:rPr>
          <w:rFonts w:ascii="Myriad Pro" w:eastAsia="Calibri" w:hAnsi="Myriad Pro" w:cs="Calibri"/>
          <w:sz w:val="22"/>
          <w:szCs w:val="22"/>
        </w:rPr>
        <w:t>sigma</w:t>
      </w:r>
      <w:r w:rsidR="00FE59EC">
        <w:rPr>
          <w:rFonts w:ascii="Myriad Pro" w:eastAsia="Calibri" w:hAnsi="Myriad Pro" w:cs="Calibri"/>
          <w:sz w:val="22"/>
          <w:szCs w:val="22"/>
        </w:rPr>
        <w:t xml:space="preserve"> sustav</w:t>
      </w:r>
      <w:r w:rsidR="00A91C5A">
        <w:rPr>
          <w:rFonts w:ascii="Myriad Pro" w:eastAsia="Calibri" w:hAnsi="Myriad Pro" w:cs="Calibri"/>
          <w:sz w:val="22"/>
          <w:szCs w:val="22"/>
        </w:rPr>
        <w:t>;</w:t>
      </w:r>
    </w:p>
    <w:p w14:paraId="57FD776F" w14:textId="1B16C4D5" w:rsidR="003E71E6" w:rsidRPr="00D85414" w:rsidRDefault="003E71E6">
      <w:pPr>
        <w:pStyle w:val="Normal1"/>
        <w:numPr>
          <w:ilvl w:val="0"/>
          <w:numId w:val="36"/>
        </w:numPr>
        <w:spacing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eastAsia="Calibri" w:hAnsi="Myriad Pro" w:cs="Calibri"/>
          <w:sz w:val="22"/>
          <w:szCs w:val="22"/>
        </w:rPr>
        <w:t>Osigurati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 potreban broj </w:t>
      </w:r>
      <w:r w:rsidR="00A91C5A">
        <w:rPr>
          <w:rFonts w:ascii="Myriad Pro" w:eastAsia="Calibri" w:hAnsi="Myriad Pro" w:cs="Calibri"/>
          <w:sz w:val="22"/>
          <w:szCs w:val="22"/>
        </w:rPr>
        <w:t xml:space="preserve">fizičkih </w:t>
      </w:r>
      <w:r w:rsidRPr="00B81F94">
        <w:rPr>
          <w:rFonts w:ascii="Myriad Pro" w:eastAsia="Calibri" w:hAnsi="Myriad Pro" w:cs="Calibri"/>
          <w:sz w:val="22"/>
          <w:szCs w:val="22"/>
        </w:rPr>
        <w:t xml:space="preserve">tokena ili osigurati korištenje mTokena svojim djelatnicima. </w:t>
      </w:r>
    </w:p>
    <w:p w14:paraId="0E0D146A" w14:textId="3C3E1289" w:rsidR="002208C2" w:rsidRDefault="002208C2" w:rsidP="002208C2">
      <w:pPr>
        <w:pStyle w:val="Normal1"/>
        <w:spacing w:line="276" w:lineRule="auto"/>
        <w:jc w:val="both"/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</w:pPr>
      <w:r w:rsidRPr="00D85414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7. O</w:t>
      </w:r>
      <w:r w:rsidR="00CD0417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 xml:space="preserve">bveze </w:t>
      </w:r>
      <w:r w:rsidR="00C50145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o</w:t>
      </w:r>
      <w:r w:rsidRPr="00D85414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snivač</w:t>
      </w:r>
      <w:r w:rsidR="00CD0417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 xml:space="preserve">a </w:t>
      </w:r>
      <w:r w:rsidRPr="00D85414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ustanove korisnice</w:t>
      </w:r>
    </w:p>
    <w:p w14:paraId="209DBF49" w14:textId="742BF2E1" w:rsidR="002208C2" w:rsidRPr="00686A97" w:rsidRDefault="00730325" w:rsidP="00686A97">
      <w:pPr>
        <w:autoSpaceDE w:val="0"/>
        <w:autoSpaceDN w:val="0"/>
        <w:adjustRightInd w:val="0"/>
        <w:ind w:left="360"/>
        <w:jc w:val="both"/>
        <w:rPr>
          <w:rFonts w:ascii="Myriad Pro" w:eastAsia="Calibri" w:hAnsi="Myriad Pro" w:cs="Calibri"/>
          <w:sz w:val="22"/>
          <w:szCs w:val="22"/>
        </w:rPr>
      </w:pPr>
      <w:r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R</w:t>
      </w:r>
      <w:r w:rsidR="004D3F2E"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egulirana su ranije sklopljenim Ugovorom o članstvu u CARNET mreži članak 4., odnosno dokumenta</w:t>
      </w:r>
      <w:r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 xml:space="preserve"> </w:t>
      </w:r>
      <w:r w:rsidR="004D3F2E"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 xml:space="preserve">CDA0062 “Odluka o sudjelovanju Škole u drugoj fazi programa “e-Škole: Cjelovita informatizacija procesa </w:t>
      </w:r>
      <w:r w:rsidR="004D3F2E"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lastRenderedPageBreak/>
        <w:t>poslovanja škola i nastavnih procesa u svrhu stvaranja digitalno zrelih škola za 21. stoljeće” dostupan na</w:t>
      </w:r>
      <w:r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 xml:space="preserve"> </w:t>
      </w:r>
      <w:r w:rsidR="008225EF"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 xml:space="preserve"> </w:t>
      </w:r>
      <w:r w:rsidR="004D3F2E"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www.carnet.hr/wpcontent</w:t>
      </w:r>
      <w:r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/</w:t>
      </w:r>
      <w:r w:rsidR="004D3F2E" w:rsidRPr="00686A97">
        <w:rPr>
          <w:rFonts w:ascii="Myriad Pro" w:eastAsia="Calibri" w:hAnsi="Myriad Pro" w:cs="Calibri"/>
          <w:color w:val="000000"/>
          <w:sz w:val="22"/>
          <w:szCs w:val="22"/>
          <w:lang w:eastAsia="en-US"/>
        </w:rPr>
        <w:t>uploads/2019/04/CDA0062.pdf</w:t>
      </w:r>
    </w:p>
    <w:p w14:paraId="1BAF2503" w14:textId="5C00CC89" w:rsidR="004F6D72" w:rsidRDefault="006870A5" w:rsidP="00B81F94">
      <w:pPr>
        <w:pStyle w:val="Normal1"/>
        <w:spacing w:line="276" w:lineRule="auto"/>
        <w:jc w:val="both"/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</w:pPr>
      <w:bookmarkStart w:id="1" w:name="h.r0ia4knsuy7r" w:colFirst="0" w:colLast="0"/>
      <w:bookmarkStart w:id="2" w:name="h.gjdgxs" w:colFirst="0" w:colLast="0"/>
      <w:bookmarkEnd w:id="1"/>
      <w:bookmarkEnd w:id="2"/>
      <w:r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8</w:t>
      </w:r>
      <w:r w:rsidR="00E16E1C" w:rsidRPr="0072556B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 xml:space="preserve">. </w:t>
      </w:r>
      <w:r w:rsidR="007E6B1F" w:rsidRPr="0072556B">
        <w:rPr>
          <w:rFonts w:ascii="Myriad Pro" w:eastAsia="Times New Roman" w:hAnsi="Myriad Pro" w:cs="Times New Roman"/>
          <w:b/>
          <w:bCs/>
          <w:color w:val="auto"/>
          <w:kern w:val="32"/>
          <w:sz w:val="26"/>
          <w:szCs w:val="26"/>
          <w:lang w:eastAsia="hr-HR"/>
        </w:rPr>
        <w:t>Zaštita osobnih podataka</w:t>
      </w:r>
    </w:p>
    <w:p w14:paraId="77BC0ECC" w14:textId="395AC20B" w:rsidR="0009692C" w:rsidRDefault="0009692C" w:rsidP="00257F46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U skladu sa člancima 24. i 28. Opće ur</w:t>
      </w:r>
      <w:r w:rsidR="004730E0">
        <w:rPr>
          <w:rFonts w:ascii="Myriad Pro" w:hAnsi="Myriad Pro"/>
          <w:sz w:val="22"/>
          <w:szCs w:val="22"/>
        </w:rPr>
        <w:t>e</w:t>
      </w:r>
      <w:r>
        <w:rPr>
          <w:rFonts w:ascii="Myriad Pro" w:hAnsi="Myriad Pro"/>
          <w:sz w:val="22"/>
          <w:szCs w:val="22"/>
        </w:rPr>
        <w:t>dbe o zaštiti osobnih podataka (Uredba (EU) 2016/679) Škola je voditelj obrade osobnih podataka, a CARNET je izvršitelj obrade o</w:t>
      </w:r>
      <w:r w:rsidR="004730E0">
        <w:rPr>
          <w:rFonts w:ascii="Myriad Pro" w:hAnsi="Myriad Pro"/>
          <w:sz w:val="22"/>
          <w:szCs w:val="22"/>
        </w:rPr>
        <w:t>so</w:t>
      </w:r>
      <w:r>
        <w:rPr>
          <w:rFonts w:ascii="Myriad Pro" w:hAnsi="Myriad Pro"/>
          <w:sz w:val="22"/>
          <w:szCs w:val="22"/>
        </w:rPr>
        <w:t>bnih podataka.</w:t>
      </w:r>
    </w:p>
    <w:p w14:paraId="24B7233B" w14:textId="03A324B3" w:rsidR="00257F46" w:rsidRDefault="00257F46" w:rsidP="00257F46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CARNET i škole informirat će korisnike </w:t>
      </w:r>
      <w:r w:rsidR="007B3775">
        <w:rPr>
          <w:rFonts w:ascii="Myriad Pro" w:hAnsi="Myriad Pro"/>
          <w:sz w:val="22"/>
          <w:szCs w:val="22"/>
        </w:rPr>
        <w:t xml:space="preserve">o zaštiti njihovih podataka </w:t>
      </w:r>
      <w:r>
        <w:rPr>
          <w:rFonts w:ascii="Myriad Pro" w:hAnsi="Myriad Pro"/>
          <w:sz w:val="22"/>
          <w:szCs w:val="22"/>
        </w:rPr>
        <w:t xml:space="preserve">sukladno članku 13. i 14. na mrežnim stranicama na način da će izraditi Obavijest o privatnosti. </w:t>
      </w:r>
    </w:p>
    <w:p w14:paraId="4BE48B83" w14:textId="07895F55" w:rsidR="00257F46" w:rsidRPr="00257F46" w:rsidRDefault="00257F46" w:rsidP="00257F46">
      <w:pPr>
        <w:pStyle w:val="Normal1"/>
        <w:spacing w:line="276" w:lineRule="auto"/>
        <w:jc w:val="both"/>
        <w:rPr>
          <w:rFonts w:ascii="Myriad Pro" w:hAnsi="Myriad Pro"/>
          <w:sz w:val="22"/>
          <w:szCs w:val="22"/>
        </w:rPr>
      </w:pPr>
      <w:r w:rsidRPr="002F68A3">
        <w:rPr>
          <w:rFonts w:ascii="Myriad Pro" w:hAnsi="Myriad Pro"/>
          <w:sz w:val="22"/>
          <w:szCs w:val="22"/>
        </w:rPr>
        <w:t xml:space="preserve">Informacijski sustav </w:t>
      </w:r>
      <w:r w:rsidR="00E52FCC">
        <w:rPr>
          <w:rFonts w:ascii="Myriad Pro" w:hAnsi="Myriad Pro"/>
          <w:sz w:val="22"/>
          <w:szCs w:val="22"/>
        </w:rPr>
        <w:t xml:space="preserve">CARNET </w:t>
      </w:r>
      <w:r w:rsidR="00014D60">
        <w:rPr>
          <w:rFonts w:ascii="Myriad Pro" w:hAnsi="Myriad Pro"/>
          <w:sz w:val="22"/>
          <w:szCs w:val="22"/>
        </w:rPr>
        <w:t>sigma</w:t>
      </w:r>
      <w:r w:rsidR="006C31FB">
        <w:rPr>
          <w:rFonts w:ascii="Myriad Pro" w:hAnsi="Myriad Pro"/>
          <w:sz w:val="22"/>
          <w:szCs w:val="22"/>
        </w:rPr>
        <w:t xml:space="preserve"> sustav</w:t>
      </w:r>
      <w:r w:rsidRPr="002F68A3">
        <w:rPr>
          <w:rFonts w:ascii="Myriad Pro" w:hAnsi="Myriad Pro"/>
          <w:sz w:val="22"/>
          <w:szCs w:val="22"/>
        </w:rPr>
        <w:t xml:space="preserve"> je implementiran u skladu s Općom uredbom o zaštiti osobnih podataka te će se primjenjivati metode i principi dizajna sustava i zaštite osobnih podataka koje Uredba propisuje.</w:t>
      </w:r>
    </w:p>
    <w:p w14:paraId="3906602F" w14:textId="77777777" w:rsidR="00E578AD" w:rsidRPr="00151125" w:rsidRDefault="00E578AD" w:rsidP="000A22AE">
      <w:pPr>
        <w:widowControl w:val="0"/>
        <w:autoSpaceDE w:val="0"/>
        <w:autoSpaceDN w:val="0"/>
        <w:adjustRightInd w:val="0"/>
        <w:spacing w:line="15" w:lineRule="exact"/>
        <w:rPr>
          <w:rFonts w:ascii="Myriad Pro" w:hAnsi="Myriad Pro" w:cs="Symbol"/>
          <w:sz w:val="19"/>
          <w:szCs w:val="19"/>
        </w:rPr>
      </w:pPr>
    </w:p>
    <w:sectPr w:rsidR="00E578AD" w:rsidRPr="00151125" w:rsidSect="00371B92">
      <w:headerReference w:type="default" r:id="rId13"/>
      <w:footerReference w:type="default" r:id="rId14"/>
      <w:type w:val="continuous"/>
      <w:pgSz w:w="11900" w:h="16840" w:code="9"/>
      <w:pgMar w:top="1304" w:right="1134" w:bottom="1304" w:left="1140" w:header="567" w:footer="737" w:gutter="0"/>
      <w:cols w:space="720" w:equalWidth="0">
        <w:col w:w="9626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9EA12" w14:textId="77777777" w:rsidR="00F4367B" w:rsidRDefault="00F4367B" w:rsidP="00955EE2">
      <w:r>
        <w:separator/>
      </w:r>
    </w:p>
  </w:endnote>
  <w:endnote w:type="continuationSeparator" w:id="0">
    <w:p w14:paraId="2AD56C33" w14:textId="77777777" w:rsidR="00F4367B" w:rsidRDefault="00F4367B" w:rsidP="00955EE2">
      <w:r>
        <w:continuationSeparator/>
      </w:r>
    </w:p>
  </w:endnote>
  <w:endnote w:type="continuationNotice" w:id="1">
    <w:p w14:paraId="4091B0B6" w14:textId="77777777" w:rsidR="00F4367B" w:rsidRDefault="00F43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TT">
    <w:altName w:val="Calibri"/>
    <w:charset w:val="EE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444A" w14:textId="1D07322A" w:rsidR="002B5DAE" w:rsidRPr="00933932" w:rsidRDefault="002B5DAE" w:rsidP="00B96765">
    <w:pPr>
      <w:pStyle w:val="Footer"/>
      <w:pBdr>
        <w:top w:val="single" w:sz="4" w:space="1" w:color="auto"/>
      </w:pBdr>
      <w:tabs>
        <w:tab w:val="clear" w:pos="9072"/>
        <w:tab w:val="right" w:pos="9639"/>
      </w:tabs>
      <w:rPr>
        <w:rFonts w:ascii="Myriad Pro" w:hAnsi="Myriad Pro"/>
        <w:sz w:val="22"/>
        <w:szCs w:val="22"/>
      </w:rPr>
    </w:pPr>
    <w:r>
      <w:rPr>
        <w:rFonts w:ascii="Myriad Pro" w:hAnsi="Myriad Pro"/>
        <w:sz w:val="22"/>
        <w:szCs w:val="22"/>
      </w:rPr>
      <w:t>C</w:t>
    </w:r>
    <w:r w:rsidR="0071534C">
      <w:rPr>
        <w:rFonts w:ascii="Myriad Pro" w:hAnsi="Myriad Pro"/>
        <w:sz w:val="22"/>
        <w:szCs w:val="22"/>
      </w:rPr>
      <w:t>DA00</w:t>
    </w:r>
    <w:r w:rsidR="003869AF">
      <w:rPr>
        <w:rFonts w:ascii="Myriad Pro" w:hAnsi="Myriad Pro"/>
        <w:sz w:val="22"/>
        <w:szCs w:val="22"/>
      </w:rPr>
      <w:t>64</w:t>
    </w:r>
    <w:r>
      <w:rPr>
        <w:rFonts w:ascii="Myriad Pro" w:hAnsi="Myriad Pro"/>
        <w:sz w:val="22"/>
        <w:szCs w:val="22"/>
      </w:rPr>
      <w:tab/>
    </w:r>
    <w:r>
      <w:rPr>
        <w:rFonts w:ascii="Myriad Pro" w:hAnsi="Myriad Pro"/>
        <w:sz w:val="22"/>
        <w:szCs w:val="22"/>
      </w:rPr>
      <w:tab/>
    </w:r>
    <w:r w:rsidRPr="00A9203D">
      <w:rPr>
        <w:rStyle w:val="PageNumber"/>
        <w:rFonts w:ascii="Myriad Pro" w:hAnsi="Myriad Pro"/>
        <w:sz w:val="20"/>
        <w:szCs w:val="20"/>
      </w:rPr>
      <w:fldChar w:fldCharType="begin"/>
    </w:r>
    <w:r w:rsidRPr="00A9203D">
      <w:rPr>
        <w:rStyle w:val="PageNumber"/>
        <w:rFonts w:ascii="Myriad Pro" w:hAnsi="Myriad Pro"/>
        <w:sz w:val="20"/>
        <w:szCs w:val="20"/>
      </w:rPr>
      <w:instrText xml:space="preserve"> PAGE </w:instrText>
    </w:r>
    <w:r w:rsidRPr="00A9203D">
      <w:rPr>
        <w:rStyle w:val="PageNumber"/>
        <w:rFonts w:ascii="Myriad Pro" w:hAnsi="Myriad Pro"/>
        <w:sz w:val="20"/>
        <w:szCs w:val="20"/>
      </w:rPr>
      <w:fldChar w:fldCharType="separate"/>
    </w:r>
    <w:r w:rsidR="00DF4301">
      <w:rPr>
        <w:rStyle w:val="PageNumber"/>
        <w:rFonts w:ascii="Myriad Pro" w:hAnsi="Myriad Pro"/>
        <w:noProof/>
        <w:sz w:val="20"/>
        <w:szCs w:val="20"/>
      </w:rPr>
      <w:t>2</w:t>
    </w:r>
    <w:r w:rsidRPr="00A9203D">
      <w:rPr>
        <w:rStyle w:val="PageNumber"/>
        <w:rFonts w:ascii="Myriad Pro" w:hAnsi="Myriad Pro"/>
        <w:sz w:val="20"/>
        <w:szCs w:val="20"/>
      </w:rPr>
      <w:fldChar w:fldCharType="end"/>
    </w:r>
    <w:r>
      <w:rPr>
        <w:rStyle w:val="PageNumber"/>
        <w:rFonts w:ascii="Myriad Pro" w:hAnsi="Myriad Pro"/>
        <w:sz w:val="20"/>
        <w:szCs w:val="20"/>
      </w:rPr>
      <w:t xml:space="preserve"> / </w:t>
    </w:r>
    <w:r w:rsidRPr="00A9203D">
      <w:rPr>
        <w:rStyle w:val="PageNumber"/>
        <w:rFonts w:ascii="Myriad Pro" w:hAnsi="Myriad Pro"/>
        <w:sz w:val="20"/>
        <w:szCs w:val="20"/>
      </w:rPr>
      <w:fldChar w:fldCharType="begin"/>
    </w:r>
    <w:r w:rsidRPr="00A9203D">
      <w:rPr>
        <w:rStyle w:val="PageNumber"/>
        <w:rFonts w:ascii="Myriad Pro" w:hAnsi="Myriad Pro"/>
        <w:sz w:val="20"/>
        <w:szCs w:val="20"/>
      </w:rPr>
      <w:instrText xml:space="preserve"> NUMPAGES </w:instrText>
    </w:r>
    <w:r w:rsidRPr="00A9203D">
      <w:rPr>
        <w:rStyle w:val="PageNumber"/>
        <w:rFonts w:ascii="Myriad Pro" w:hAnsi="Myriad Pro"/>
        <w:sz w:val="20"/>
        <w:szCs w:val="20"/>
      </w:rPr>
      <w:fldChar w:fldCharType="separate"/>
    </w:r>
    <w:r w:rsidR="00DF4301">
      <w:rPr>
        <w:rStyle w:val="PageNumber"/>
        <w:rFonts w:ascii="Myriad Pro" w:hAnsi="Myriad Pro"/>
        <w:noProof/>
        <w:sz w:val="20"/>
        <w:szCs w:val="20"/>
      </w:rPr>
      <w:t>7</w:t>
    </w:r>
    <w:r w:rsidRPr="00A9203D">
      <w:rPr>
        <w:rStyle w:val="PageNumber"/>
        <w:rFonts w:ascii="Myriad Pro" w:hAnsi="Myriad Pr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1078" w14:textId="77777777" w:rsidR="00F4367B" w:rsidRDefault="00F4367B" w:rsidP="00955EE2">
      <w:r>
        <w:separator/>
      </w:r>
    </w:p>
  </w:footnote>
  <w:footnote w:type="continuationSeparator" w:id="0">
    <w:p w14:paraId="501BA10F" w14:textId="77777777" w:rsidR="00F4367B" w:rsidRDefault="00F4367B" w:rsidP="00955EE2">
      <w:r>
        <w:continuationSeparator/>
      </w:r>
    </w:p>
  </w:footnote>
  <w:footnote w:type="continuationNotice" w:id="1">
    <w:p w14:paraId="199032C5" w14:textId="77777777" w:rsidR="00F4367B" w:rsidRDefault="00F43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6D35" w14:textId="3AB91A79" w:rsidR="002B5DAE" w:rsidRPr="00F47888" w:rsidRDefault="00F31622" w:rsidP="00933932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2025"/>
      </w:tabs>
    </w:pPr>
    <w:r>
      <w:rPr>
        <w:noProof/>
        <w:lang w:val="en-US" w:eastAsia="en-US"/>
      </w:rPr>
      <w:drawing>
        <wp:inline distT="0" distB="0" distL="0" distR="0" wp14:anchorId="5DB0FDB2" wp14:editId="65811F62">
          <wp:extent cx="1209675" cy="2188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2455" cy="23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5D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6C3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4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&lt;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10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A725D5"/>
    <w:multiLevelType w:val="hybridMultilevel"/>
    <w:tmpl w:val="0930C35C"/>
    <w:lvl w:ilvl="0" w:tplc="C680C068">
      <w:start w:val="3"/>
      <w:numFmt w:val="none"/>
      <w:lvlText w:val="3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B36310"/>
    <w:multiLevelType w:val="hybridMultilevel"/>
    <w:tmpl w:val="75D60358"/>
    <w:lvl w:ilvl="0" w:tplc="A498E19A">
      <w:start w:val="3"/>
      <w:numFmt w:val="none"/>
      <w:lvlText w:val="%13.1.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C57394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DF17D04"/>
    <w:multiLevelType w:val="multilevel"/>
    <w:tmpl w:val="9624626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OfficinaSansTT"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480"/>
      </w:pPr>
      <w:rPr>
        <w:rFonts w:cs="OfficinaSansTT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OfficinaSansTT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OfficinaSansTT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OfficinaSansTT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OfficinaSansT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OfficinaSansT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OfficinaSansT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OfficinaSansTT" w:hint="default"/>
      </w:rPr>
    </w:lvl>
  </w:abstractNum>
  <w:abstractNum w:abstractNumId="16" w15:restartNumberingAfterBreak="0">
    <w:nsid w:val="18EE20DD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5F028C7"/>
    <w:multiLevelType w:val="multilevel"/>
    <w:tmpl w:val="59CE857C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3"/>
      <w:numFmt w:val="none"/>
      <w:lvlText w:val="3.1.1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18" w15:restartNumberingAfterBreak="0">
    <w:nsid w:val="383F196E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E14115"/>
    <w:multiLevelType w:val="hybridMultilevel"/>
    <w:tmpl w:val="28BAF5AE"/>
    <w:lvl w:ilvl="0" w:tplc="CE7E7510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43675E"/>
    <w:multiLevelType w:val="hybridMultilevel"/>
    <w:tmpl w:val="C5305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F1FBF"/>
    <w:multiLevelType w:val="multilevel"/>
    <w:tmpl w:val="39C0D6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3E130D60"/>
    <w:multiLevelType w:val="multilevel"/>
    <w:tmpl w:val="D3146550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2"/>
      <w:numFmt w:val="decimal"/>
      <w:lvlText w:val="3.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3" w15:restartNumberingAfterBreak="0">
    <w:nsid w:val="44B9231F"/>
    <w:multiLevelType w:val="multilevel"/>
    <w:tmpl w:val="0554B5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4" w15:restartNumberingAfterBreak="0">
    <w:nsid w:val="47460425"/>
    <w:multiLevelType w:val="hybridMultilevel"/>
    <w:tmpl w:val="3F866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D69CD"/>
    <w:multiLevelType w:val="multilevel"/>
    <w:tmpl w:val="569C13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6" w15:restartNumberingAfterBreak="0">
    <w:nsid w:val="48E11332"/>
    <w:multiLevelType w:val="hybridMultilevel"/>
    <w:tmpl w:val="438A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061EF"/>
    <w:multiLevelType w:val="multilevel"/>
    <w:tmpl w:val="98C8A8D8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3"/>
      <w:numFmt w:val="none"/>
      <w:lvlText w:val="%23.1.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8" w15:restartNumberingAfterBreak="0">
    <w:nsid w:val="51877795"/>
    <w:multiLevelType w:val="hybridMultilevel"/>
    <w:tmpl w:val="B6EE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79F8"/>
    <w:multiLevelType w:val="multilevel"/>
    <w:tmpl w:val="D3146550"/>
    <w:lvl w:ilvl="0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2"/>
      <w:numFmt w:val="decimal"/>
      <w:lvlText w:val="3.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30" w15:restartNumberingAfterBreak="0">
    <w:nsid w:val="56456645"/>
    <w:multiLevelType w:val="hybridMultilevel"/>
    <w:tmpl w:val="5050704C"/>
    <w:lvl w:ilvl="0" w:tplc="CE7E7510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D90B91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8D93D82"/>
    <w:multiLevelType w:val="hybridMultilevel"/>
    <w:tmpl w:val="4D4CD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367C0"/>
    <w:multiLevelType w:val="multilevel"/>
    <w:tmpl w:val="00000BB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FCA1E7E"/>
    <w:multiLevelType w:val="hybridMultilevel"/>
    <w:tmpl w:val="D3146550"/>
    <w:lvl w:ilvl="0" w:tplc="C680C068">
      <w:start w:val="3"/>
      <w:numFmt w:val="none"/>
      <w:lvlText w:val="3.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E9FA9F88">
      <w:start w:val="2"/>
      <w:numFmt w:val="decimal"/>
      <w:lvlText w:val="3.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35" w15:restartNumberingAfterBreak="0">
    <w:nsid w:val="69826C1A"/>
    <w:multiLevelType w:val="hybridMultilevel"/>
    <w:tmpl w:val="DC32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B24D7"/>
    <w:multiLevelType w:val="hybridMultilevel"/>
    <w:tmpl w:val="0CFC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7840"/>
    <w:multiLevelType w:val="hybridMultilevel"/>
    <w:tmpl w:val="F1BC7C26"/>
    <w:lvl w:ilvl="0" w:tplc="A498E19A">
      <w:start w:val="3"/>
      <w:numFmt w:val="none"/>
      <w:lvlText w:val="%13.1.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8"/>
  </w:num>
  <w:num w:numId="13">
    <w:abstractNumId w:val="19"/>
  </w:num>
  <w:num w:numId="14">
    <w:abstractNumId w:val="30"/>
  </w:num>
  <w:num w:numId="15">
    <w:abstractNumId w:val="12"/>
  </w:num>
  <w:num w:numId="16">
    <w:abstractNumId w:val="34"/>
  </w:num>
  <w:num w:numId="17">
    <w:abstractNumId w:val="17"/>
  </w:num>
  <w:num w:numId="18">
    <w:abstractNumId w:val="13"/>
  </w:num>
  <w:num w:numId="19">
    <w:abstractNumId w:val="37"/>
  </w:num>
  <w:num w:numId="20">
    <w:abstractNumId w:val="31"/>
  </w:num>
  <w:num w:numId="21">
    <w:abstractNumId w:val="27"/>
  </w:num>
  <w:num w:numId="22">
    <w:abstractNumId w:val="16"/>
  </w:num>
  <w:num w:numId="23">
    <w:abstractNumId w:val="14"/>
  </w:num>
  <w:num w:numId="24">
    <w:abstractNumId w:val="33"/>
  </w:num>
  <w:num w:numId="25">
    <w:abstractNumId w:val="29"/>
  </w:num>
  <w:num w:numId="26">
    <w:abstractNumId w:val="22"/>
  </w:num>
  <w:num w:numId="27">
    <w:abstractNumId w:val="15"/>
  </w:num>
  <w:num w:numId="28">
    <w:abstractNumId w:val="32"/>
  </w:num>
  <w:num w:numId="29">
    <w:abstractNumId w:val="21"/>
  </w:num>
  <w:num w:numId="30">
    <w:abstractNumId w:val="23"/>
  </w:num>
  <w:num w:numId="31">
    <w:abstractNumId w:val="25"/>
  </w:num>
  <w:num w:numId="32">
    <w:abstractNumId w:val="20"/>
  </w:num>
  <w:num w:numId="33">
    <w:abstractNumId w:val="24"/>
  </w:num>
  <w:num w:numId="34">
    <w:abstractNumId w:val="0"/>
  </w:num>
  <w:num w:numId="35">
    <w:abstractNumId w:val="35"/>
  </w:num>
  <w:num w:numId="36">
    <w:abstractNumId w:val="28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E2"/>
    <w:rsid w:val="00000B66"/>
    <w:rsid w:val="00014D60"/>
    <w:rsid w:val="00015762"/>
    <w:rsid w:val="000177BB"/>
    <w:rsid w:val="0003682D"/>
    <w:rsid w:val="00040892"/>
    <w:rsid w:val="0006306D"/>
    <w:rsid w:val="000751B5"/>
    <w:rsid w:val="00075AEC"/>
    <w:rsid w:val="00080137"/>
    <w:rsid w:val="0009692C"/>
    <w:rsid w:val="000A22AE"/>
    <w:rsid w:val="000C1913"/>
    <w:rsid w:val="000C255C"/>
    <w:rsid w:val="000D0288"/>
    <w:rsid w:val="000D16C1"/>
    <w:rsid w:val="000E7F44"/>
    <w:rsid w:val="000F3ABD"/>
    <w:rsid w:val="000F7678"/>
    <w:rsid w:val="0010491A"/>
    <w:rsid w:val="00111470"/>
    <w:rsid w:val="00114792"/>
    <w:rsid w:val="00121B3B"/>
    <w:rsid w:val="00123365"/>
    <w:rsid w:val="00124DE3"/>
    <w:rsid w:val="0013614B"/>
    <w:rsid w:val="00136D0B"/>
    <w:rsid w:val="00136F4D"/>
    <w:rsid w:val="0014516A"/>
    <w:rsid w:val="00151125"/>
    <w:rsid w:val="001513D0"/>
    <w:rsid w:val="0017045C"/>
    <w:rsid w:val="00170691"/>
    <w:rsid w:val="00176A46"/>
    <w:rsid w:val="00184462"/>
    <w:rsid w:val="00187491"/>
    <w:rsid w:val="0019031E"/>
    <w:rsid w:val="00192AAD"/>
    <w:rsid w:val="00192BB4"/>
    <w:rsid w:val="0019422D"/>
    <w:rsid w:val="0019728D"/>
    <w:rsid w:val="001A28DB"/>
    <w:rsid w:val="001A2F58"/>
    <w:rsid w:val="001B3726"/>
    <w:rsid w:val="001B7711"/>
    <w:rsid w:val="001C02E3"/>
    <w:rsid w:val="001C1C47"/>
    <w:rsid w:val="001C5754"/>
    <w:rsid w:val="001D15A0"/>
    <w:rsid w:val="001D4347"/>
    <w:rsid w:val="001D609F"/>
    <w:rsid w:val="001E0AAD"/>
    <w:rsid w:val="001E1969"/>
    <w:rsid w:val="001E26B8"/>
    <w:rsid w:val="001F171D"/>
    <w:rsid w:val="001F4517"/>
    <w:rsid w:val="001F5424"/>
    <w:rsid w:val="0020165F"/>
    <w:rsid w:val="002036B0"/>
    <w:rsid w:val="00203904"/>
    <w:rsid w:val="00206551"/>
    <w:rsid w:val="0020796E"/>
    <w:rsid w:val="00210185"/>
    <w:rsid w:val="002153A9"/>
    <w:rsid w:val="0021618C"/>
    <w:rsid w:val="002208C2"/>
    <w:rsid w:val="002368AE"/>
    <w:rsid w:val="002413AD"/>
    <w:rsid w:val="00250660"/>
    <w:rsid w:val="00253E11"/>
    <w:rsid w:val="00257F46"/>
    <w:rsid w:val="0026148B"/>
    <w:rsid w:val="0026186F"/>
    <w:rsid w:val="002660C9"/>
    <w:rsid w:val="0026705E"/>
    <w:rsid w:val="0027586F"/>
    <w:rsid w:val="0028053F"/>
    <w:rsid w:val="002811A2"/>
    <w:rsid w:val="002849FE"/>
    <w:rsid w:val="00284EDA"/>
    <w:rsid w:val="002855E0"/>
    <w:rsid w:val="00287DC9"/>
    <w:rsid w:val="002926A5"/>
    <w:rsid w:val="0029472A"/>
    <w:rsid w:val="002B1F66"/>
    <w:rsid w:val="002B3BA8"/>
    <w:rsid w:val="002B5DAE"/>
    <w:rsid w:val="002C5088"/>
    <w:rsid w:val="002D1C0F"/>
    <w:rsid w:val="002E442A"/>
    <w:rsid w:val="002E458E"/>
    <w:rsid w:val="002F065E"/>
    <w:rsid w:val="002F3F2B"/>
    <w:rsid w:val="002F64D2"/>
    <w:rsid w:val="002F68A3"/>
    <w:rsid w:val="003040FC"/>
    <w:rsid w:val="00320A10"/>
    <w:rsid w:val="003240A8"/>
    <w:rsid w:val="00330A4A"/>
    <w:rsid w:val="00332A35"/>
    <w:rsid w:val="0033625C"/>
    <w:rsid w:val="00340924"/>
    <w:rsid w:val="00342A08"/>
    <w:rsid w:val="00344DBC"/>
    <w:rsid w:val="00345BF0"/>
    <w:rsid w:val="003602E4"/>
    <w:rsid w:val="003677D4"/>
    <w:rsid w:val="0037163A"/>
    <w:rsid w:val="00371B92"/>
    <w:rsid w:val="003869AF"/>
    <w:rsid w:val="003902AC"/>
    <w:rsid w:val="00393752"/>
    <w:rsid w:val="00393881"/>
    <w:rsid w:val="003A1290"/>
    <w:rsid w:val="003A2405"/>
    <w:rsid w:val="003B405B"/>
    <w:rsid w:val="003B452F"/>
    <w:rsid w:val="003B7BF7"/>
    <w:rsid w:val="003C1CDA"/>
    <w:rsid w:val="003C240F"/>
    <w:rsid w:val="003C3C3C"/>
    <w:rsid w:val="003C3E4F"/>
    <w:rsid w:val="003C4644"/>
    <w:rsid w:val="003C604D"/>
    <w:rsid w:val="003C63EA"/>
    <w:rsid w:val="003D52B1"/>
    <w:rsid w:val="003D665E"/>
    <w:rsid w:val="003E63BB"/>
    <w:rsid w:val="003E71E6"/>
    <w:rsid w:val="004029E4"/>
    <w:rsid w:val="00403A5B"/>
    <w:rsid w:val="00410D3F"/>
    <w:rsid w:val="004118E3"/>
    <w:rsid w:val="004126F0"/>
    <w:rsid w:val="00421F3C"/>
    <w:rsid w:val="004272F2"/>
    <w:rsid w:val="00431D08"/>
    <w:rsid w:val="0043731B"/>
    <w:rsid w:val="00440ABE"/>
    <w:rsid w:val="00447AAB"/>
    <w:rsid w:val="00457F6F"/>
    <w:rsid w:val="00463B6E"/>
    <w:rsid w:val="00467A13"/>
    <w:rsid w:val="004730E0"/>
    <w:rsid w:val="0048362B"/>
    <w:rsid w:val="00492984"/>
    <w:rsid w:val="00493020"/>
    <w:rsid w:val="004A119F"/>
    <w:rsid w:val="004A318C"/>
    <w:rsid w:val="004A7008"/>
    <w:rsid w:val="004B52A3"/>
    <w:rsid w:val="004C0A10"/>
    <w:rsid w:val="004C68A1"/>
    <w:rsid w:val="004C748E"/>
    <w:rsid w:val="004D090D"/>
    <w:rsid w:val="004D154F"/>
    <w:rsid w:val="004D33BA"/>
    <w:rsid w:val="004D3F2E"/>
    <w:rsid w:val="004D53DC"/>
    <w:rsid w:val="004E5149"/>
    <w:rsid w:val="004E7525"/>
    <w:rsid w:val="004F23CA"/>
    <w:rsid w:val="004F4EA5"/>
    <w:rsid w:val="004F5E82"/>
    <w:rsid w:val="004F6D72"/>
    <w:rsid w:val="00507007"/>
    <w:rsid w:val="00507AEA"/>
    <w:rsid w:val="00507FBD"/>
    <w:rsid w:val="0051281D"/>
    <w:rsid w:val="00512FF9"/>
    <w:rsid w:val="00515D07"/>
    <w:rsid w:val="0052692E"/>
    <w:rsid w:val="0053213C"/>
    <w:rsid w:val="00532760"/>
    <w:rsid w:val="00533592"/>
    <w:rsid w:val="0053755B"/>
    <w:rsid w:val="00551BA6"/>
    <w:rsid w:val="00560677"/>
    <w:rsid w:val="005733CA"/>
    <w:rsid w:val="0057572B"/>
    <w:rsid w:val="00576C31"/>
    <w:rsid w:val="00583BD6"/>
    <w:rsid w:val="005871BC"/>
    <w:rsid w:val="00593A6B"/>
    <w:rsid w:val="00596A40"/>
    <w:rsid w:val="005A0283"/>
    <w:rsid w:val="005A0D4C"/>
    <w:rsid w:val="005A2300"/>
    <w:rsid w:val="005A32A6"/>
    <w:rsid w:val="005A4BEB"/>
    <w:rsid w:val="005A5059"/>
    <w:rsid w:val="005A656E"/>
    <w:rsid w:val="005B253A"/>
    <w:rsid w:val="005C013C"/>
    <w:rsid w:val="005F1855"/>
    <w:rsid w:val="006047E2"/>
    <w:rsid w:val="00604952"/>
    <w:rsid w:val="00607B6B"/>
    <w:rsid w:val="00611E47"/>
    <w:rsid w:val="006141E1"/>
    <w:rsid w:val="00616E0D"/>
    <w:rsid w:val="006222A0"/>
    <w:rsid w:val="00622B6A"/>
    <w:rsid w:val="00631FB0"/>
    <w:rsid w:val="00632B19"/>
    <w:rsid w:val="00633485"/>
    <w:rsid w:val="00644EC5"/>
    <w:rsid w:val="00652A36"/>
    <w:rsid w:val="00652C4E"/>
    <w:rsid w:val="00656E3A"/>
    <w:rsid w:val="006623E9"/>
    <w:rsid w:val="0067229E"/>
    <w:rsid w:val="00675736"/>
    <w:rsid w:val="00680F20"/>
    <w:rsid w:val="00682528"/>
    <w:rsid w:val="00686A97"/>
    <w:rsid w:val="006870A5"/>
    <w:rsid w:val="006921AC"/>
    <w:rsid w:val="006921F6"/>
    <w:rsid w:val="0069423F"/>
    <w:rsid w:val="00695074"/>
    <w:rsid w:val="00696F8F"/>
    <w:rsid w:val="006A2679"/>
    <w:rsid w:val="006B6436"/>
    <w:rsid w:val="006C31FB"/>
    <w:rsid w:val="006C44BC"/>
    <w:rsid w:val="006C5D91"/>
    <w:rsid w:val="006C6B52"/>
    <w:rsid w:val="006D1337"/>
    <w:rsid w:val="006D72AC"/>
    <w:rsid w:val="006E1357"/>
    <w:rsid w:val="006E2614"/>
    <w:rsid w:val="006F2454"/>
    <w:rsid w:val="00706CD6"/>
    <w:rsid w:val="00707B43"/>
    <w:rsid w:val="007105AF"/>
    <w:rsid w:val="00714D82"/>
    <w:rsid w:val="0071534C"/>
    <w:rsid w:val="0071688F"/>
    <w:rsid w:val="007206A7"/>
    <w:rsid w:val="0072556B"/>
    <w:rsid w:val="00730325"/>
    <w:rsid w:val="007312E3"/>
    <w:rsid w:val="00732771"/>
    <w:rsid w:val="00734714"/>
    <w:rsid w:val="00736DC4"/>
    <w:rsid w:val="007378C1"/>
    <w:rsid w:val="00766C29"/>
    <w:rsid w:val="007771F9"/>
    <w:rsid w:val="00783F8B"/>
    <w:rsid w:val="007906C1"/>
    <w:rsid w:val="00790A3E"/>
    <w:rsid w:val="007A03B5"/>
    <w:rsid w:val="007A35C6"/>
    <w:rsid w:val="007A43FA"/>
    <w:rsid w:val="007B0ABC"/>
    <w:rsid w:val="007B2CE5"/>
    <w:rsid w:val="007B3135"/>
    <w:rsid w:val="007B3775"/>
    <w:rsid w:val="007B7F7A"/>
    <w:rsid w:val="007D33B7"/>
    <w:rsid w:val="007D5680"/>
    <w:rsid w:val="007D7A5F"/>
    <w:rsid w:val="007D7CCA"/>
    <w:rsid w:val="007D7D3F"/>
    <w:rsid w:val="007E030A"/>
    <w:rsid w:val="007E3863"/>
    <w:rsid w:val="007E4B32"/>
    <w:rsid w:val="007E6B1F"/>
    <w:rsid w:val="007F7663"/>
    <w:rsid w:val="0080559D"/>
    <w:rsid w:val="008149E4"/>
    <w:rsid w:val="008225EF"/>
    <w:rsid w:val="00826DB3"/>
    <w:rsid w:val="00834C4E"/>
    <w:rsid w:val="008360C3"/>
    <w:rsid w:val="00837C53"/>
    <w:rsid w:val="00866EC2"/>
    <w:rsid w:val="008751D4"/>
    <w:rsid w:val="00877255"/>
    <w:rsid w:val="00881A9D"/>
    <w:rsid w:val="008B1FF1"/>
    <w:rsid w:val="008B2F5C"/>
    <w:rsid w:val="008B5BD0"/>
    <w:rsid w:val="008B71CD"/>
    <w:rsid w:val="008C29B1"/>
    <w:rsid w:val="008C2F7E"/>
    <w:rsid w:val="008D49E2"/>
    <w:rsid w:val="008D6431"/>
    <w:rsid w:val="008E1907"/>
    <w:rsid w:val="008E5A7F"/>
    <w:rsid w:val="008F0CF0"/>
    <w:rsid w:val="0090429D"/>
    <w:rsid w:val="00912300"/>
    <w:rsid w:val="009214A3"/>
    <w:rsid w:val="00933932"/>
    <w:rsid w:val="00940D9B"/>
    <w:rsid w:val="009417E2"/>
    <w:rsid w:val="00942733"/>
    <w:rsid w:val="00947076"/>
    <w:rsid w:val="009474EE"/>
    <w:rsid w:val="009503B8"/>
    <w:rsid w:val="00955EE2"/>
    <w:rsid w:val="00963ECD"/>
    <w:rsid w:val="00971AFF"/>
    <w:rsid w:val="00973A33"/>
    <w:rsid w:val="00975E4C"/>
    <w:rsid w:val="00977671"/>
    <w:rsid w:val="00982251"/>
    <w:rsid w:val="00982BC5"/>
    <w:rsid w:val="0098539C"/>
    <w:rsid w:val="0098670A"/>
    <w:rsid w:val="0098791D"/>
    <w:rsid w:val="00993CD5"/>
    <w:rsid w:val="0099492F"/>
    <w:rsid w:val="009B6E04"/>
    <w:rsid w:val="009C2418"/>
    <w:rsid w:val="009C379D"/>
    <w:rsid w:val="009C7475"/>
    <w:rsid w:val="009D3DB2"/>
    <w:rsid w:val="009D4741"/>
    <w:rsid w:val="009D6200"/>
    <w:rsid w:val="009E5639"/>
    <w:rsid w:val="009F20AA"/>
    <w:rsid w:val="009F52E7"/>
    <w:rsid w:val="009F5E02"/>
    <w:rsid w:val="00A17A8C"/>
    <w:rsid w:val="00A21BF0"/>
    <w:rsid w:val="00A25212"/>
    <w:rsid w:val="00A252EC"/>
    <w:rsid w:val="00A34C41"/>
    <w:rsid w:val="00A429AC"/>
    <w:rsid w:val="00A47982"/>
    <w:rsid w:val="00A50006"/>
    <w:rsid w:val="00A52C94"/>
    <w:rsid w:val="00A60110"/>
    <w:rsid w:val="00A666B3"/>
    <w:rsid w:val="00A66D98"/>
    <w:rsid w:val="00A71786"/>
    <w:rsid w:val="00A72D17"/>
    <w:rsid w:val="00A734C5"/>
    <w:rsid w:val="00A75F9C"/>
    <w:rsid w:val="00A807F1"/>
    <w:rsid w:val="00A837F3"/>
    <w:rsid w:val="00A906BE"/>
    <w:rsid w:val="00A90829"/>
    <w:rsid w:val="00A91C5A"/>
    <w:rsid w:val="00A9203D"/>
    <w:rsid w:val="00A92817"/>
    <w:rsid w:val="00A9467D"/>
    <w:rsid w:val="00A9574C"/>
    <w:rsid w:val="00A96FD1"/>
    <w:rsid w:val="00AA37E5"/>
    <w:rsid w:val="00AA3D4F"/>
    <w:rsid w:val="00AB0E36"/>
    <w:rsid w:val="00AC170B"/>
    <w:rsid w:val="00AE0CB0"/>
    <w:rsid w:val="00AE7180"/>
    <w:rsid w:val="00AF2A61"/>
    <w:rsid w:val="00AF7151"/>
    <w:rsid w:val="00B00F83"/>
    <w:rsid w:val="00B122E0"/>
    <w:rsid w:val="00B13648"/>
    <w:rsid w:val="00B139B8"/>
    <w:rsid w:val="00B2694E"/>
    <w:rsid w:val="00B30645"/>
    <w:rsid w:val="00B30688"/>
    <w:rsid w:val="00B32221"/>
    <w:rsid w:val="00B35BF3"/>
    <w:rsid w:val="00B4330C"/>
    <w:rsid w:val="00B46529"/>
    <w:rsid w:val="00B50748"/>
    <w:rsid w:val="00B5173B"/>
    <w:rsid w:val="00B5269D"/>
    <w:rsid w:val="00B54436"/>
    <w:rsid w:val="00B6394E"/>
    <w:rsid w:val="00B6753A"/>
    <w:rsid w:val="00B7681A"/>
    <w:rsid w:val="00B80E38"/>
    <w:rsid w:val="00B81F94"/>
    <w:rsid w:val="00B84FBE"/>
    <w:rsid w:val="00B96765"/>
    <w:rsid w:val="00B96E17"/>
    <w:rsid w:val="00BA6135"/>
    <w:rsid w:val="00BA6842"/>
    <w:rsid w:val="00BB4F33"/>
    <w:rsid w:val="00BC648A"/>
    <w:rsid w:val="00BC7873"/>
    <w:rsid w:val="00BD2B88"/>
    <w:rsid w:val="00BE15AB"/>
    <w:rsid w:val="00BF0340"/>
    <w:rsid w:val="00BF2D08"/>
    <w:rsid w:val="00BF7DD7"/>
    <w:rsid w:val="00C04D1D"/>
    <w:rsid w:val="00C162AD"/>
    <w:rsid w:val="00C2062B"/>
    <w:rsid w:val="00C20A56"/>
    <w:rsid w:val="00C26DE6"/>
    <w:rsid w:val="00C50145"/>
    <w:rsid w:val="00C572E2"/>
    <w:rsid w:val="00C63482"/>
    <w:rsid w:val="00C644DB"/>
    <w:rsid w:val="00C71115"/>
    <w:rsid w:val="00C72796"/>
    <w:rsid w:val="00C752A9"/>
    <w:rsid w:val="00C75E88"/>
    <w:rsid w:val="00C77382"/>
    <w:rsid w:val="00C813BD"/>
    <w:rsid w:val="00C81499"/>
    <w:rsid w:val="00CA3C16"/>
    <w:rsid w:val="00CC188D"/>
    <w:rsid w:val="00CC5576"/>
    <w:rsid w:val="00CD0417"/>
    <w:rsid w:val="00CD4913"/>
    <w:rsid w:val="00CE0DCC"/>
    <w:rsid w:val="00CE4C30"/>
    <w:rsid w:val="00D04C77"/>
    <w:rsid w:val="00D07DA3"/>
    <w:rsid w:val="00D1140D"/>
    <w:rsid w:val="00D11641"/>
    <w:rsid w:val="00D143A0"/>
    <w:rsid w:val="00D2360D"/>
    <w:rsid w:val="00D30891"/>
    <w:rsid w:val="00D3225A"/>
    <w:rsid w:val="00D35E61"/>
    <w:rsid w:val="00D47562"/>
    <w:rsid w:val="00D50F80"/>
    <w:rsid w:val="00D54BEC"/>
    <w:rsid w:val="00D622E7"/>
    <w:rsid w:val="00D62C51"/>
    <w:rsid w:val="00D8302A"/>
    <w:rsid w:val="00D8357D"/>
    <w:rsid w:val="00D837EF"/>
    <w:rsid w:val="00D84D24"/>
    <w:rsid w:val="00D85414"/>
    <w:rsid w:val="00D94292"/>
    <w:rsid w:val="00D968D1"/>
    <w:rsid w:val="00D96F87"/>
    <w:rsid w:val="00DC072A"/>
    <w:rsid w:val="00DC2723"/>
    <w:rsid w:val="00DC273A"/>
    <w:rsid w:val="00DC2ADE"/>
    <w:rsid w:val="00DC5D8E"/>
    <w:rsid w:val="00DC79B3"/>
    <w:rsid w:val="00DC7DE2"/>
    <w:rsid w:val="00DE100F"/>
    <w:rsid w:val="00DE227E"/>
    <w:rsid w:val="00DE3B99"/>
    <w:rsid w:val="00DE4485"/>
    <w:rsid w:val="00DE6449"/>
    <w:rsid w:val="00DF2192"/>
    <w:rsid w:val="00DF4301"/>
    <w:rsid w:val="00DF5AA1"/>
    <w:rsid w:val="00E00DAF"/>
    <w:rsid w:val="00E07AFC"/>
    <w:rsid w:val="00E11345"/>
    <w:rsid w:val="00E16E1C"/>
    <w:rsid w:val="00E26136"/>
    <w:rsid w:val="00E27AB4"/>
    <w:rsid w:val="00E3506E"/>
    <w:rsid w:val="00E3569A"/>
    <w:rsid w:val="00E357FF"/>
    <w:rsid w:val="00E37BA5"/>
    <w:rsid w:val="00E4112D"/>
    <w:rsid w:val="00E44631"/>
    <w:rsid w:val="00E52FCC"/>
    <w:rsid w:val="00E577EB"/>
    <w:rsid w:val="00E578AD"/>
    <w:rsid w:val="00E61120"/>
    <w:rsid w:val="00E6126A"/>
    <w:rsid w:val="00E75255"/>
    <w:rsid w:val="00E81E41"/>
    <w:rsid w:val="00E850BD"/>
    <w:rsid w:val="00E8702A"/>
    <w:rsid w:val="00E92698"/>
    <w:rsid w:val="00E9546E"/>
    <w:rsid w:val="00EB2554"/>
    <w:rsid w:val="00EB7A12"/>
    <w:rsid w:val="00EC1A3C"/>
    <w:rsid w:val="00ED4C5C"/>
    <w:rsid w:val="00ED654B"/>
    <w:rsid w:val="00EE24E1"/>
    <w:rsid w:val="00EF2AA8"/>
    <w:rsid w:val="00F0184F"/>
    <w:rsid w:val="00F043EB"/>
    <w:rsid w:val="00F14068"/>
    <w:rsid w:val="00F225D6"/>
    <w:rsid w:val="00F260AF"/>
    <w:rsid w:val="00F31622"/>
    <w:rsid w:val="00F40308"/>
    <w:rsid w:val="00F42894"/>
    <w:rsid w:val="00F4348F"/>
    <w:rsid w:val="00F4367B"/>
    <w:rsid w:val="00F47888"/>
    <w:rsid w:val="00F501FF"/>
    <w:rsid w:val="00F5721E"/>
    <w:rsid w:val="00F57DCC"/>
    <w:rsid w:val="00F615E1"/>
    <w:rsid w:val="00F77076"/>
    <w:rsid w:val="00F80D84"/>
    <w:rsid w:val="00F86AD6"/>
    <w:rsid w:val="00FA2F13"/>
    <w:rsid w:val="00FB0BA1"/>
    <w:rsid w:val="00FB246D"/>
    <w:rsid w:val="00FB36E9"/>
    <w:rsid w:val="00FB665A"/>
    <w:rsid w:val="00FC06C3"/>
    <w:rsid w:val="00FC2CB7"/>
    <w:rsid w:val="00FE4B7A"/>
    <w:rsid w:val="00FE4CD1"/>
    <w:rsid w:val="00FE59EC"/>
    <w:rsid w:val="00FE5F6B"/>
    <w:rsid w:val="00FE626E"/>
    <w:rsid w:val="00FE6CA0"/>
    <w:rsid w:val="00FF39B5"/>
    <w:rsid w:val="00FF77DC"/>
    <w:rsid w:val="01D40F26"/>
    <w:rsid w:val="03036FC8"/>
    <w:rsid w:val="054AAFD0"/>
    <w:rsid w:val="0D3481CE"/>
    <w:rsid w:val="0F148752"/>
    <w:rsid w:val="122EA677"/>
    <w:rsid w:val="18CEBBF7"/>
    <w:rsid w:val="1AEEE8A4"/>
    <w:rsid w:val="1CB7369D"/>
    <w:rsid w:val="1D792903"/>
    <w:rsid w:val="1D99CC4E"/>
    <w:rsid w:val="1EA19952"/>
    <w:rsid w:val="2187FB64"/>
    <w:rsid w:val="28F428EB"/>
    <w:rsid w:val="30F75D13"/>
    <w:rsid w:val="358624E6"/>
    <w:rsid w:val="3784633B"/>
    <w:rsid w:val="3AAAC3CB"/>
    <w:rsid w:val="3BF9B0B2"/>
    <w:rsid w:val="4CD1CF78"/>
    <w:rsid w:val="51C61CD6"/>
    <w:rsid w:val="52AA9659"/>
    <w:rsid w:val="5301CF32"/>
    <w:rsid w:val="547E5D6A"/>
    <w:rsid w:val="553E9B33"/>
    <w:rsid w:val="5916F033"/>
    <w:rsid w:val="5AD919C8"/>
    <w:rsid w:val="5DBB994F"/>
    <w:rsid w:val="5F7376BA"/>
    <w:rsid w:val="60F5C9C7"/>
    <w:rsid w:val="65786A16"/>
    <w:rsid w:val="67B4DAE8"/>
    <w:rsid w:val="6D380AF9"/>
    <w:rsid w:val="6D6281FA"/>
    <w:rsid w:val="6D8B279F"/>
    <w:rsid w:val="6DE0A345"/>
    <w:rsid w:val="738CC5B8"/>
    <w:rsid w:val="7678B045"/>
    <w:rsid w:val="7833581A"/>
    <w:rsid w:val="7C59AB18"/>
    <w:rsid w:val="7EB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86B13"/>
  <w15:docId w15:val="{92EC208E-3B6C-454D-8DE7-3EEAB06F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81F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7A35C6"/>
    <w:pPr>
      <w:spacing w:before="200"/>
      <w:outlineLvl w:val="1"/>
    </w:pPr>
    <w:rPr>
      <w:rFonts w:ascii="Calibri" w:eastAsia="Calibri" w:hAnsi="Calibri" w:cs="Calibri"/>
      <w:b/>
      <w:color w:val="4F81B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FFFF00"/>
      <w:u w:val="single"/>
    </w:rPr>
  </w:style>
  <w:style w:type="character" w:styleId="FollowedHyperlink">
    <w:name w:val="FollowedHyperlink"/>
    <w:rPr>
      <w:rFonts w:cs="Times New Roman"/>
      <w:color w:val="auto"/>
      <w:u w:val="single"/>
    </w:rPr>
  </w:style>
  <w:style w:type="paragraph" w:customStyle="1" w:styleId="adresa-naslov">
    <w:name w:val="adresa-naslov"/>
    <w:basedOn w:val="adresa"/>
    <w:next w:val="adresa"/>
    <w:rsid w:val="00955EE2"/>
    <w:rPr>
      <w:b/>
    </w:rPr>
  </w:style>
  <w:style w:type="paragraph" w:customStyle="1" w:styleId="adresa">
    <w:name w:val="adresa"/>
    <w:basedOn w:val="Normal"/>
    <w:rsid w:val="00955EE2"/>
    <w:rPr>
      <w:rFonts w:ascii="OfficinaSansTT" w:hAnsi="OfficinaSansTT"/>
      <w:szCs w:val="20"/>
      <w:lang w:eastAsia="en-US"/>
    </w:rPr>
  </w:style>
  <w:style w:type="paragraph" w:customStyle="1" w:styleId="datumklasa">
    <w:name w:val="datum_klasa"/>
    <w:basedOn w:val="Normal"/>
    <w:rsid w:val="00955EE2"/>
    <w:pPr>
      <w:jc w:val="right"/>
    </w:pPr>
    <w:rPr>
      <w:rFonts w:ascii="OfficinaSansTT" w:hAnsi="OfficinaSansTT"/>
      <w:b/>
      <w:sz w:val="20"/>
      <w:szCs w:val="20"/>
      <w:lang w:eastAsia="en-US"/>
    </w:rPr>
  </w:style>
  <w:style w:type="table" w:styleId="TableGrid">
    <w:name w:val="Table Grid"/>
    <w:basedOn w:val="TableNormal"/>
    <w:rsid w:val="0095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20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203D"/>
    <w:pPr>
      <w:tabs>
        <w:tab w:val="center" w:pos="4536"/>
        <w:tab w:val="right" w:pos="9072"/>
      </w:tabs>
    </w:pPr>
  </w:style>
  <w:style w:type="character" w:styleId="PageNumber">
    <w:name w:val="page number"/>
    <w:rsid w:val="00A9203D"/>
    <w:rPr>
      <w:rFonts w:cs="Times New Roman"/>
    </w:rPr>
  </w:style>
  <w:style w:type="character" w:styleId="Strong">
    <w:name w:val="Strong"/>
    <w:qFormat/>
    <w:rsid w:val="008149E4"/>
    <w:rPr>
      <w:rFonts w:cs="Times New Roman"/>
      <w:b/>
      <w:bCs/>
    </w:rPr>
  </w:style>
  <w:style w:type="paragraph" w:styleId="BalloonText">
    <w:name w:val="Balloon Text"/>
    <w:basedOn w:val="Normal"/>
    <w:semiHidden/>
    <w:rsid w:val="0015112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F5AA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D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F5AA1"/>
    <w:rPr>
      <w:b/>
      <w:bCs/>
    </w:rPr>
  </w:style>
  <w:style w:type="character" w:customStyle="1" w:styleId="Heading2Char">
    <w:name w:val="Heading 2 Char"/>
    <w:link w:val="Heading2"/>
    <w:rsid w:val="007A35C6"/>
    <w:rPr>
      <w:rFonts w:ascii="Calibri" w:eastAsia="Calibri" w:hAnsi="Calibri" w:cs="Calibri"/>
      <w:b/>
      <w:color w:val="4F81BD"/>
      <w:sz w:val="26"/>
      <w:lang w:eastAsia="en-US"/>
    </w:rPr>
  </w:style>
  <w:style w:type="paragraph" w:customStyle="1" w:styleId="Normal1">
    <w:name w:val="Normal1"/>
    <w:rsid w:val="007A35C6"/>
    <w:pPr>
      <w:widowControl w:val="0"/>
      <w:spacing w:before="240" w:after="120" w:line="360" w:lineRule="auto"/>
    </w:pPr>
    <w:rPr>
      <w:rFonts w:ascii="Cambria" w:eastAsia="Cambria" w:hAnsi="Cambria" w:cs="Cambria"/>
      <w:color w:val="000000"/>
      <w:sz w:val="24"/>
    </w:rPr>
  </w:style>
  <w:style w:type="character" w:customStyle="1" w:styleId="Heading1Char">
    <w:name w:val="Heading 1 Char"/>
    <w:link w:val="Heading1"/>
    <w:rsid w:val="00B81F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rsid w:val="00A9574C"/>
    <w:pPr>
      <w:ind w:left="720"/>
      <w:contextualSpacing/>
    </w:pPr>
  </w:style>
  <w:style w:type="paragraph" w:styleId="Revision">
    <w:name w:val="Revision"/>
    <w:hidden/>
    <w:uiPriority w:val="71"/>
    <w:semiHidden/>
    <w:rsid w:val="00BC648A"/>
    <w:rPr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D1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695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tp://ftp.carnet.hr/pub/CARNET/docs/rules/CDA006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5CF4C609EB64BAC8D6DC5FC8245BA" ma:contentTypeVersion="10" ma:contentTypeDescription="Stvaranje novog dokumenta." ma:contentTypeScope="" ma:versionID="84b8fd9256a9594e05223f4d7e542cc3">
  <xsd:schema xmlns:xsd="http://www.w3.org/2001/XMLSchema" xmlns:xs="http://www.w3.org/2001/XMLSchema" xmlns:p="http://schemas.microsoft.com/office/2006/metadata/properties" xmlns:ns2="bf74dda1-592a-4df4-8263-7d02cb3833a6" xmlns:ns3="a3b625e1-1c2f-4c26-a46e-26224a11f626" targetNamespace="http://schemas.microsoft.com/office/2006/metadata/properties" ma:root="true" ma:fieldsID="550171c97f6548de4b7348a76a924070" ns2:_="" ns3:_="">
    <xsd:import namespace="bf74dda1-592a-4df4-8263-7d02cb3833a6"/>
    <xsd:import namespace="a3b625e1-1c2f-4c26-a46e-26224a11f6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dda1-592a-4df4-8263-7d02cb38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spršivanje savjeta za zajedničko korištenje" ma:internalName="SharingHintHash" ma:readOnly="true">
      <xsd:simpleType>
        <xsd:restriction base="dms:Text"/>
      </xsd:simpleType>
    </xsd:element>
    <xsd:element name="SharedWithDetails" ma:index="1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625e1-1c2f-4c26-a46e-26224a11f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646D2-44C3-4439-B25B-776333EA3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dda1-592a-4df4-8263-7d02cb3833a6"/>
    <ds:schemaRef ds:uri="a3b625e1-1c2f-4c26-a46e-26224a11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5B097-4F6A-4BF3-8523-8AFE223D5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B1011-67F5-4485-8ACF-6683C998B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2D520-B5F6-4B43-9F5E-D3BDED19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HRVATSKA AKADEMSKA I ISTRAŽIVAČKA MREŽA - CARNet</vt:lpstr>
      <vt:lpstr>HRVATSKA AKADEMSKA I ISTRAŽIVAČKA MREŽA - CARNet</vt:lpstr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AKADEMSKA I ISTRAŽIVAČKA MREŽA - CARNet</dc:title>
  <dc:subject/>
  <dc:creator>mstolarik</dc:creator>
  <cp:keywords/>
  <dc:description/>
  <cp:lastModifiedBy>Zdenka Zec</cp:lastModifiedBy>
  <cp:revision>2</cp:revision>
  <cp:lastPrinted>2015-01-16T09:10:00Z</cp:lastPrinted>
  <dcterms:created xsi:type="dcterms:W3CDTF">2020-05-06T08:26:00Z</dcterms:created>
  <dcterms:modified xsi:type="dcterms:W3CDTF">2020-05-06T08:26:00Z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0x010100C0A5CF4C609EB64BAC8D6DC5FC8245BA</vt:lpwstr>
  </property>
</Properties>
</file>